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1802" w:rsidRDefault="006E1802"/>
    <w:p w:rsidR="006E1802" w:rsidRDefault="006E1802"/>
    <w:p w:rsidR="006E1802" w:rsidRDefault="006E1802">
      <w:pPr>
        <w:sectPr w:rsidR="006E1802" w:rsidSect="00B92291">
          <w:footerReference w:type="default" r:id="rId9"/>
          <w:pgSz w:w="11906" w:h="16838"/>
          <w:pgMar w:top="1134" w:right="567" w:bottom="851" w:left="1134" w:header="0" w:footer="269" w:gutter="0"/>
          <w:cols w:space="720"/>
          <w:formProt w:val="0"/>
          <w:docGrid w:linePitch="360" w:charSpace="-6145"/>
        </w:sectPr>
      </w:pPr>
      <w:bookmarkStart w:id="0" w:name="_GoBack"/>
      <w:bookmarkEnd w:id="0"/>
    </w:p>
    <w:p w:rsidR="00E55CC2" w:rsidRPr="00E55CC2" w:rsidRDefault="00E55CC2" w:rsidP="00391594">
      <w:pPr>
        <w:jc w:val="center"/>
        <w:rPr>
          <w:rFonts w:eastAsia="SimSun"/>
          <w:b/>
          <w:kern w:val="2"/>
          <w:sz w:val="28"/>
          <w:szCs w:val="28"/>
          <w:lang w:eastAsia="hi-IN" w:bidi="hi-IN"/>
        </w:rPr>
      </w:pPr>
      <w:r w:rsidRPr="00E55CC2">
        <w:rPr>
          <w:rFonts w:eastAsia="SimSun"/>
          <w:b/>
          <w:kern w:val="2"/>
          <w:sz w:val="28"/>
          <w:szCs w:val="28"/>
          <w:lang w:eastAsia="hi-IN" w:bidi="hi-IN"/>
        </w:rPr>
        <w:lastRenderedPageBreak/>
        <w:t xml:space="preserve">Отчет о реализации мероприятий государственной программы Республики Дагестан </w:t>
      </w:r>
    </w:p>
    <w:p w:rsidR="001D4E50" w:rsidRPr="00E55CC2" w:rsidRDefault="00E55CC2" w:rsidP="00391594">
      <w:pPr>
        <w:jc w:val="center"/>
        <w:rPr>
          <w:rFonts w:eastAsia="SimSun"/>
          <w:b/>
          <w:kern w:val="2"/>
          <w:sz w:val="28"/>
          <w:szCs w:val="28"/>
          <w:lang w:eastAsia="hi-IN" w:bidi="hi-IN"/>
        </w:rPr>
      </w:pPr>
      <w:r w:rsidRPr="00E55CC2">
        <w:rPr>
          <w:rFonts w:eastAsia="SimSun"/>
          <w:b/>
          <w:kern w:val="2"/>
          <w:sz w:val="28"/>
          <w:szCs w:val="28"/>
          <w:lang w:eastAsia="hi-IN" w:bidi="hi-IN"/>
        </w:rPr>
        <w:t>«О противодействии коррупции в Респуб</w:t>
      </w:r>
      <w:r w:rsidRPr="00E55CC2">
        <w:rPr>
          <w:rFonts w:eastAsia="SimSun"/>
          <w:b/>
          <w:kern w:val="2"/>
          <w:sz w:val="28"/>
          <w:szCs w:val="28"/>
          <w:lang w:eastAsia="hi-IN" w:bidi="hi-IN"/>
        </w:rPr>
        <w:t xml:space="preserve">лике Дагестан» </w:t>
      </w:r>
      <w:r w:rsidRPr="00E55CC2">
        <w:rPr>
          <w:rFonts w:eastAsia="SimSun"/>
          <w:b/>
          <w:kern w:val="2"/>
          <w:sz w:val="28"/>
          <w:szCs w:val="28"/>
          <w:lang w:eastAsia="hi-IN" w:bidi="hi-IN"/>
        </w:rPr>
        <w:t xml:space="preserve"> за 2021 год</w:t>
      </w:r>
    </w:p>
    <w:p w:rsidR="00E55CC2" w:rsidRDefault="00E55CC2" w:rsidP="00391594">
      <w:pPr>
        <w:jc w:val="center"/>
      </w:pPr>
    </w:p>
    <w:tbl>
      <w:tblPr>
        <w:tblStyle w:val="ad"/>
        <w:tblW w:w="15492" w:type="dxa"/>
        <w:jc w:val="center"/>
        <w:tblLayout w:type="fixed"/>
        <w:tblLook w:val="04A0" w:firstRow="1" w:lastRow="0" w:firstColumn="1" w:lastColumn="0" w:noHBand="0" w:noVBand="1"/>
      </w:tblPr>
      <w:tblGrid>
        <w:gridCol w:w="722"/>
        <w:gridCol w:w="3374"/>
        <w:gridCol w:w="2126"/>
        <w:gridCol w:w="1295"/>
        <w:gridCol w:w="1701"/>
        <w:gridCol w:w="1276"/>
        <w:gridCol w:w="4998"/>
      </w:tblGrid>
      <w:tr w:rsidR="001D4E50" w:rsidRPr="00A556C1" w:rsidTr="00A556C1">
        <w:trPr>
          <w:jc w:val="center"/>
        </w:trPr>
        <w:tc>
          <w:tcPr>
            <w:tcW w:w="722" w:type="dxa"/>
          </w:tcPr>
          <w:p w:rsidR="001D4E50" w:rsidRPr="00A556C1" w:rsidRDefault="001D4E50" w:rsidP="00391594">
            <w:pPr>
              <w:jc w:val="center"/>
              <w:rPr>
                <w:sz w:val="20"/>
                <w:szCs w:val="20"/>
              </w:rPr>
            </w:pPr>
            <w:r w:rsidRPr="00A556C1">
              <w:rPr>
                <w:sz w:val="20"/>
                <w:szCs w:val="20"/>
              </w:rPr>
              <w:t>№</w:t>
            </w:r>
          </w:p>
        </w:tc>
        <w:tc>
          <w:tcPr>
            <w:tcW w:w="3374" w:type="dxa"/>
          </w:tcPr>
          <w:p w:rsidR="001D4E50" w:rsidRPr="00A556C1" w:rsidRDefault="001D4E50" w:rsidP="00391594">
            <w:pPr>
              <w:jc w:val="center"/>
              <w:rPr>
                <w:sz w:val="20"/>
                <w:szCs w:val="20"/>
              </w:rPr>
            </w:pPr>
            <w:r w:rsidRPr="00A556C1">
              <w:rPr>
                <w:color w:val="444444"/>
                <w:sz w:val="20"/>
                <w:szCs w:val="20"/>
                <w:shd w:val="clear" w:color="auto" w:fill="FFFFFF"/>
              </w:rPr>
              <w:t>Наименование основных мероприятий</w:t>
            </w:r>
          </w:p>
        </w:tc>
        <w:tc>
          <w:tcPr>
            <w:tcW w:w="2126" w:type="dxa"/>
          </w:tcPr>
          <w:p w:rsidR="001D4E50" w:rsidRPr="00A556C1" w:rsidRDefault="001D4E50" w:rsidP="00391594">
            <w:pPr>
              <w:jc w:val="center"/>
              <w:rPr>
                <w:sz w:val="20"/>
                <w:szCs w:val="20"/>
              </w:rPr>
            </w:pPr>
            <w:r w:rsidRPr="00A556C1">
              <w:rPr>
                <w:color w:val="444444"/>
                <w:sz w:val="20"/>
                <w:szCs w:val="20"/>
                <w:shd w:val="clear" w:color="auto" w:fill="FFFFFF"/>
              </w:rPr>
              <w:t>Индикаторы оценки конечных результатов, единицы измерения</w:t>
            </w:r>
          </w:p>
        </w:tc>
        <w:tc>
          <w:tcPr>
            <w:tcW w:w="1295" w:type="dxa"/>
          </w:tcPr>
          <w:p w:rsidR="001D4E50" w:rsidRPr="00A556C1" w:rsidRDefault="001D4E50" w:rsidP="001E1D9B">
            <w:pPr>
              <w:jc w:val="center"/>
              <w:rPr>
                <w:sz w:val="20"/>
                <w:szCs w:val="20"/>
              </w:rPr>
            </w:pPr>
            <w:r w:rsidRPr="00A556C1">
              <w:rPr>
                <w:color w:val="444444"/>
                <w:sz w:val="20"/>
                <w:szCs w:val="20"/>
                <w:shd w:val="clear" w:color="auto" w:fill="FFFFFF"/>
              </w:rPr>
              <w:t>Значения индикаторо</w:t>
            </w:r>
            <w:r w:rsidR="001E1D9B">
              <w:rPr>
                <w:color w:val="444444"/>
                <w:sz w:val="20"/>
                <w:szCs w:val="20"/>
                <w:shd w:val="clear" w:color="auto" w:fill="FFFFFF"/>
              </w:rPr>
              <w:t>в</w:t>
            </w:r>
            <w:r w:rsidRPr="00A556C1">
              <w:rPr>
                <w:color w:val="444444"/>
                <w:sz w:val="20"/>
                <w:szCs w:val="20"/>
                <w:shd w:val="clear" w:color="auto" w:fill="FFFFFF"/>
              </w:rPr>
              <w:t xml:space="preserve"> 2021 год</w:t>
            </w:r>
            <w:r w:rsidR="001E1D9B">
              <w:rPr>
                <w:color w:val="444444"/>
                <w:sz w:val="20"/>
                <w:szCs w:val="20"/>
                <w:shd w:val="clear" w:color="auto" w:fill="FFFFFF"/>
              </w:rPr>
              <w:t>у</w:t>
            </w:r>
          </w:p>
        </w:tc>
        <w:tc>
          <w:tcPr>
            <w:tcW w:w="1701" w:type="dxa"/>
          </w:tcPr>
          <w:p w:rsidR="001D4E50" w:rsidRPr="00A556C1" w:rsidRDefault="001D4E50" w:rsidP="00391594">
            <w:pPr>
              <w:jc w:val="center"/>
              <w:rPr>
                <w:color w:val="444444"/>
                <w:sz w:val="20"/>
                <w:szCs w:val="20"/>
                <w:shd w:val="clear" w:color="auto" w:fill="FFFFFF"/>
              </w:rPr>
            </w:pPr>
            <w:r w:rsidRPr="00A556C1">
              <w:rPr>
                <w:color w:val="444444"/>
                <w:sz w:val="20"/>
                <w:szCs w:val="20"/>
                <w:shd w:val="clear" w:color="auto" w:fill="FFFFFF"/>
              </w:rPr>
              <w:t>Финансирование (за счет средств республиканского бюджета Республики Дагестан), млн. рублей</w:t>
            </w:r>
          </w:p>
          <w:p w:rsidR="001D4E50" w:rsidRPr="00A556C1" w:rsidRDefault="001E1D9B" w:rsidP="00391594">
            <w:pPr>
              <w:jc w:val="center"/>
              <w:rPr>
                <w:sz w:val="20"/>
                <w:szCs w:val="20"/>
              </w:rPr>
            </w:pPr>
            <w:r>
              <w:rPr>
                <w:color w:val="444444"/>
                <w:sz w:val="20"/>
                <w:szCs w:val="20"/>
                <w:shd w:val="clear" w:color="auto" w:fill="FFFFFF"/>
              </w:rPr>
              <w:t>в</w:t>
            </w:r>
            <w:r w:rsidR="001D4E50" w:rsidRPr="00A556C1">
              <w:rPr>
                <w:color w:val="444444"/>
                <w:sz w:val="20"/>
                <w:szCs w:val="20"/>
                <w:shd w:val="clear" w:color="auto" w:fill="FFFFFF"/>
              </w:rPr>
              <w:t xml:space="preserve"> 2021 год</w:t>
            </w:r>
            <w:r>
              <w:rPr>
                <w:color w:val="444444"/>
                <w:sz w:val="20"/>
                <w:szCs w:val="20"/>
                <w:shd w:val="clear" w:color="auto" w:fill="FFFFFF"/>
              </w:rPr>
              <w:t>у</w:t>
            </w:r>
          </w:p>
        </w:tc>
        <w:tc>
          <w:tcPr>
            <w:tcW w:w="1276" w:type="dxa"/>
          </w:tcPr>
          <w:p w:rsidR="001D4E50" w:rsidRDefault="001D4E50" w:rsidP="00391594">
            <w:pPr>
              <w:jc w:val="center"/>
              <w:rPr>
                <w:sz w:val="20"/>
                <w:szCs w:val="20"/>
              </w:rPr>
            </w:pPr>
            <w:r w:rsidRPr="00A556C1">
              <w:rPr>
                <w:sz w:val="20"/>
                <w:szCs w:val="20"/>
              </w:rPr>
              <w:t>Процент освоения</w:t>
            </w:r>
            <w:r w:rsidR="001E1D9B">
              <w:rPr>
                <w:sz w:val="20"/>
                <w:szCs w:val="20"/>
              </w:rPr>
              <w:t>/</w:t>
            </w:r>
          </w:p>
          <w:p w:rsidR="001E1D9B" w:rsidRPr="00A556C1" w:rsidRDefault="001E1D9B" w:rsidP="00391594">
            <w:pPr>
              <w:jc w:val="center"/>
              <w:rPr>
                <w:sz w:val="20"/>
                <w:szCs w:val="20"/>
              </w:rPr>
            </w:pPr>
            <w:r>
              <w:rPr>
                <w:sz w:val="20"/>
                <w:szCs w:val="20"/>
              </w:rPr>
              <w:t>исполнения</w:t>
            </w:r>
          </w:p>
        </w:tc>
        <w:tc>
          <w:tcPr>
            <w:tcW w:w="4998" w:type="dxa"/>
          </w:tcPr>
          <w:p w:rsidR="001D4E50" w:rsidRPr="00A556C1" w:rsidRDefault="001D4E50" w:rsidP="00391594">
            <w:pPr>
              <w:jc w:val="center"/>
              <w:rPr>
                <w:sz w:val="20"/>
                <w:szCs w:val="20"/>
              </w:rPr>
            </w:pPr>
            <w:r w:rsidRPr="00A556C1">
              <w:rPr>
                <w:sz w:val="20"/>
                <w:szCs w:val="20"/>
              </w:rPr>
              <w:t>Подробная информация о реализации мероприятия</w:t>
            </w:r>
          </w:p>
        </w:tc>
      </w:tr>
      <w:tr w:rsidR="001D4E50" w:rsidRPr="00A556C1" w:rsidTr="00A556C1">
        <w:trPr>
          <w:jc w:val="center"/>
        </w:trPr>
        <w:tc>
          <w:tcPr>
            <w:tcW w:w="722" w:type="dxa"/>
          </w:tcPr>
          <w:p w:rsidR="001D4E50" w:rsidRPr="00A556C1" w:rsidRDefault="00D1445B" w:rsidP="00391594">
            <w:pPr>
              <w:jc w:val="center"/>
              <w:rPr>
                <w:sz w:val="20"/>
                <w:szCs w:val="20"/>
              </w:rPr>
            </w:pPr>
            <w:r w:rsidRPr="00A556C1">
              <w:rPr>
                <w:sz w:val="20"/>
                <w:szCs w:val="20"/>
              </w:rPr>
              <w:t>1.1.</w:t>
            </w:r>
          </w:p>
        </w:tc>
        <w:tc>
          <w:tcPr>
            <w:tcW w:w="3374" w:type="dxa"/>
          </w:tcPr>
          <w:p w:rsidR="001D4E50" w:rsidRPr="00A556C1" w:rsidRDefault="00D1445B" w:rsidP="00A46C9B">
            <w:pPr>
              <w:jc w:val="both"/>
              <w:rPr>
                <w:sz w:val="20"/>
                <w:szCs w:val="20"/>
              </w:rPr>
            </w:pPr>
            <w:r w:rsidRPr="00A556C1">
              <w:rPr>
                <w:color w:val="444444"/>
                <w:sz w:val="20"/>
                <w:szCs w:val="20"/>
                <w:shd w:val="clear" w:color="auto" w:fill="FFFFFF"/>
              </w:rPr>
              <w:t>Разработка нормативных правовых актов и внесение изменений в законодательные и иные нормативные правовые акты Республики Дагестан о противодействии коррупции, муниципальные нормативные правовые акты во исполнение федерального законодательства и на основе обобщения практики применения действующих антикоррупционных норм в Республике Дагестан</w:t>
            </w:r>
          </w:p>
        </w:tc>
        <w:tc>
          <w:tcPr>
            <w:tcW w:w="2126" w:type="dxa"/>
          </w:tcPr>
          <w:p w:rsidR="001D4E50" w:rsidRPr="00A556C1" w:rsidRDefault="00D1445B" w:rsidP="00A46C9B">
            <w:pPr>
              <w:jc w:val="both"/>
              <w:rPr>
                <w:sz w:val="20"/>
                <w:szCs w:val="20"/>
              </w:rPr>
            </w:pPr>
            <w:r w:rsidRPr="00A556C1">
              <w:rPr>
                <w:sz w:val="20"/>
                <w:szCs w:val="20"/>
              </w:rPr>
              <w:t>доля органов государственной власти Республики Дагестан (далее - ОГВ РД) и органов местного самоуправления муниципальных районов и городских округов Республики Дагестан (далее - ОМС), принявших нормативные правовые акты во исполнение федерального законодательства и на основе обобщения практики применения действующих антикоррупционных норм в РД, проц.</w:t>
            </w:r>
          </w:p>
        </w:tc>
        <w:tc>
          <w:tcPr>
            <w:tcW w:w="1295" w:type="dxa"/>
          </w:tcPr>
          <w:p w:rsidR="001D4E50" w:rsidRPr="00A556C1" w:rsidRDefault="00D1445B" w:rsidP="00391594">
            <w:pPr>
              <w:jc w:val="center"/>
              <w:rPr>
                <w:sz w:val="20"/>
                <w:szCs w:val="20"/>
              </w:rPr>
            </w:pPr>
            <w:r w:rsidRPr="00A556C1">
              <w:rPr>
                <w:sz w:val="20"/>
                <w:szCs w:val="20"/>
              </w:rPr>
              <w:t>100</w:t>
            </w:r>
          </w:p>
        </w:tc>
        <w:tc>
          <w:tcPr>
            <w:tcW w:w="1701" w:type="dxa"/>
          </w:tcPr>
          <w:p w:rsidR="001D4E50" w:rsidRPr="00A556C1" w:rsidRDefault="00D1445B" w:rsidP="00391594">
            <w:pPr>
              <w:jc w:val="center"/>
              <w:rPr>
                <w:sz w:val="20"/>
                <w:szCs w:val="20"/>
              </w:rPr>
            </w:pPr>
            <w:r w:rsidRPr="00A556C1">
              <w:rPr>
                <w:sz w:val="20"/>
                <w:szCs w:val="20"/>
              </w:rPr>
              <w:t>-</w:t>
            </w:r>
          </w:p>
        </w:tc>
        <w:tc>
          <w:tcPr>
            <w:tcW w:w="1276" w:type="dxa"/>
          </w:tcPr>
          <w:p w:rsidR="001D4E50" w:rsidRPr="00A556C1" w:rsidRDefault="001E1D9B" w:rsidP="00391594">
            <w:pPr>
              <w:jc w:val="center"/>
              <w:rPr>
                <w:sz w:val="20"/>
                <w:szCs w:val="20"/>
              </w:rPr>
            </w:pPr>
            <w:r>
              <w:rPr>
                <w:sz w:val="20"/>
                <w:szCs w:val="20"/>
              </w:rPr>
              <w:t>-</w:t>
            </w:r>
          </w:p>
        </w:tc>
        <w:tc>
          <w:tcPr>
            <w:tcW w:w="4998" w:type="dxa"/>
          </w:tcPr>
          <w:p w:rsidR="00CB2D6C" w:rsidRDefault="001E1D9B" w:rsidP="00A46C9B">
            <w:pPr>
              <w:jc w:val="both"/>
              <w:rPr>
                <w:sz w:val="20"/>
                <w:szCs w:val="20"/>
              </w:rPr>
            </w:pPr>
            <w:r w:rsidRPr="001E1D9B">
              <w:rPr>
                <w:sz w:val="20"/>
                <w:szCs w:val="20"/>
              </w:rPr>
              <w:t>В соответствии с Указом Главы Республики Дагестан от 26.03.2018 г. № 39 «О структуре органов исполнительной власти Республики Дагестан» о преобразовании Министерство печати и информации Республики Дагестан в Министерство информатизации, связи и массовых коммуникаций Республики Дагестан и Указа Главы Республики Дагестан от 29.12.2020 г. № 146 «О структуре органов исполнительной власти Республики Дагестан» о реорганизации Министерства информатизации, связи и массовых коммуникаций Республики Дагестан в Министерство цифрового развития Республики Дагестан с передачей функций по реализации государственной информационной политики в сфере массовых коммуникаций и обеспечению взаимодействия со средствами массовой информации образованному Министерству информации и печати Республики Дагестан</w:t>
            </w:r>
            <w:r>
              <w:rPr>
                <w:sz w:val="20"/>
                <w:szCs w:val="20"/>
              </w:rPr>
              <w:t xml:space="preserve">. </w:t>
            </w:r>
          </w:p>
          <w:p w:rsidR="00A46C9B" w:rsidRDefault="001E1D9B" w:rsidP="00A46C9B">
            <w:pPr>
              <w:jc w:val="both"/>
              <w:rPr>
                <w:sz w:val="20"/>
                <w:szCs w:val="20"/>
              </w:rPr>
            </w:pPr>
            <w:r>
              <w:rPr>
                <w:sz w:val="20"/>
                <w:szCs w:val="20"/>
              </w:rPr>
              <w:t>В свою очередь, Министерство</w:t>
            </w:r>
            <w:r w:rsidR="00CB2D6C">
              <w:rPr>
                <w:sz w:val="20"/>
                <w:szCs w:val="20"/>
              </w:rPr>
              <w:t>м</w:t>
            </w:r>
            <w:r>
              <w:rPr>
                <w:sz w:val="20"/>
                <w:szCs w:val="20"/>
              </w:rPr>
              <w:t xml:space="preserve"> информации и печати Республики Дагестан, являясь правопреемником Министерства печати и информации Республики Дагестан и Министерства информатизации, связи и массовых коммуникаций Республики Дагестан</w:t>
            </w:r>
            <w:r w:rsidR="00CB2D6C">
              <w:rPr>
                <w:sz w:val="20"/>
                <w:szCs w:val="20"/>
              </w:rPr>
              <w:t>, издан приказ №</w:t>
            </w:r>
            <w:r w:rsidR="00D04B77">
              <w:rPr>
                <w:sz w:val="20"/>
                <w:szCs w:val="20"/>
              </w:rPr>
              <w:t>17-од</w:t>
            </w:r>
            <w:r w:rsidR="00CB2D6C">
              <w:rPr>
                <w:sz w:val="20"/>
                <w:szCs w:val="20"/>
              </w:rPr>
              <w:t xml:space="preserve"> от «</w:t>
            </w:r>
            <w:r w:rsidR="00D04B77">
              <w:rPr>
                <w:sz w:val="20"/>
                <w:szCs w:val="20"/>
              </w:rPr>
              <w:t>21</w:t>
            </w:r>
            <w:r w:rsidR="00CB2D6C">
              <w:rPr>
                <w:sz w:val="20"/>
                <w:szCs w:val="20"/>
              </w:rPr>
              <w:t>»</w:t>
            </w:r>
            <w:r w:rsidR="00D04B77">
              <w:rPr>
                <w:sz w:val="20"/>
                <w:szCs w:val="20"/>
              </w:rPr>
              <w:t xml:space="preserve"> апреля</w:t>
            </w:r>
            <w:r w:rsidR="00CB2D6C">
              <w:rPr>
                <w:sz w:val="20"/>
                <w:szCs w:val="20"/>
              </w:rPr>
              <w:t xml:space="preserve"> 2021 года о руководстве и </w:t>
            </w:r>
            <w:r w:rsidR="00A46C9B">
              <w:rPr>
                <w:sz w:val="20"/>
                <w:szCs w:val="20"/>
              </w:rPr>
              <w:t xml:space="preserve">использованию в работе некоторых приказов Министерства печати и информации Республики Дагестан и Министерства информатизации связи и массовых коммуникаций Республики Дагестан до принятия соответствующих приказов Министерства информации и печати Республики Дагестан, которым охвачены нормативные правовые акты министерства в </w:t>
            </w:r>
            <w:r w:rsidR="00A46C9B">
              <w:rPr>
                <w:sz w:val="20"/>
                <w:szCs w:val="20"/>
              </w:rPr>
              <w:lastRenderedPageBreak/>
              <w:t>том числе в части противодействия коррупции.</w:t>
            </w:r>
          </w:p>
          <w:p w:rsidR="001D4E50" w:rsidRPr="00A556C1" w:rsidRDefault="00A46C9B" w:rsidP="00A46C9B">
            <w:pPr>
              <w:jc w:val="both"/>
              <w:rPr>
                <w:sz w:val="20"/>
                <w:szCs w:val="20"/>
              </w:rPr>
            </w:pPr>
            <w:r>
              <w:rPr>
                <w:sz w:val="20"/>
                <w:szCs w:val="20"/>
              </w:rPr>
              <w:t>На первый квартал 2022 года запланировано принятие соответствующих нормативных правовых актов министерства, в части противодействия коррупции.</w:t>
            </w:r>
            <w:r w:rsidR="00CB2D6C">
              <w:rPr>
                <w:sz w:val="20"/>
                <w:szCs w:val="20"/>
              </w:rPr>
              <w:t xml:space="preserve"> </w:t>
            </w:r>
          </w:p>
        </w:tc>
      </w:tr>
      <w:tr w:rsidR="001D4E50" w:rsidRPr="00A556C1" w:rsidTr="00A556C1">
        <w:trPr>
          <w:jc w:val="center"/>
        </w:trPr>
        <w:tc>
          <w:tcPr>
            <w:tcW w:w="722" w:type="dxa"/>
          </w:tcPr>
          <w:p w:rsidR="001D4E50" w:rsidRPr="00A556C1" w:rsidRDefault="00D1445B" w:rsidP="00391594">
            <w:pPr>
              <w:jc w:val="center"/>
              <w:rPr>
                <w:sz w:val="20"/>
                <w:szCs w:val="20"/>
              </w:rPr>
            </w:pPr>
            <w:r w:rsidRPr="00A556C1">
              <w:rPr>
                <w:sz w:val="20"/>
                <w:szCs w:val="20"/>
              </w:rPr>
              <w:lastRenderedPageBreak/>
              <w:t>1.2.</w:t>
            </w:r>
          </w:p>
        </w:tc>
        <w:tc>
          <w:tcPr>
            <w:tcW w:w="3374" w:type="dxa"/>
          </w:tcPr>
          <w:p w:rsidR="001D4E50" w:rsidRPr="00A556C1" w:rsidRDefault="00D1445B" w:rsidP="00A46C9B">
            <w:pPr>
              <w:jc w:val="both"/>
              <w:rPr>
                <w:sz w:val="20"/>
                <w:szCs w:val="20"/>
              </w:rPr>
            </w:pPr>
            <w:r w:rsidRPr="00A556C1">
              <w:rPr>
                <w:color w:val="444444"/>
                <w:sz w:val="20"/>
                <w:szCs w:val="20"/>
                <w:shd w:val="clear" w:color="auto" w:fill="FFFFFF"/>
              </w:rPr>
              <w:t>Использование с 1 января 2019 года специального программного обеспечения "Справки БК" всеми лицами, претендующими на замещение должностей или замещающими должности, осуществление полномочий по которым влечет за собой обязанность представлять сведения о своих доходах, расходах, об имуществе и обязательствах имущественного характера, о доходах, расходах, об имуществе и обязательствах имущественного характера своих супругов и несовершеннолетних детей, при заполнении справок о доходах, расходах, об имуществе и обязательствах имущественного характера</w:t>
            </w:r>
          </w:p>
        </w:tc>
        <w:tc>
          <w:tcPr>
            <w:tcW w:w="2126" w:type="dxa"/>
          </w:tcPr>
          <w:p w:rsidR="001D4E50" w:rsidRPr="00A556C1" w:rsidRDefault="00D1445B" w:rsidP="00391594">
            <w:pPr>
              <w:jc w:val="center"/>
              <w:rPr>
                <w:sz w:val="20"/>
                <w:szCs w:val="20"/>
              </w:rPr>
            </w:pPr>
            <w:r w:rsidRPr="00A556C1">
              <w:rPr>
                <w:color w:val="444444"/>
                <w:sz w:val="20"/>
                <w:szCs w:val="20"/>
                <w:shd w:val="clear" w:color="auto" w:fill="FFFFFF"/>
              </w:rPr>
              <w:t>проц.</w:t>
            </w:r>
          </w:p>
        </w:tc>
        <w:tc>
          <w:tcPr>
            <w:tcW w:w="1295" w:type="dxa"/>
          </w:tcPr>
          <w:p w:rsidR="001D4E50" w:rsidRPr="00A556C1" w:rsidRDefault="00D1445B" w:rsidP="00391594">
            <w:pPr>
              <w:jc w:val="center"/>
              <w:rPr>
                <w:sz w:val="20"/>
                <w:szCs w:val="20"/>
              </w:rPr>
            </w:pPr>
            <w:r w:rsidRPr="00A556C1">
              <w:rPr>
                <w:sz w:val="20"/>
                <w:szCs w:val="20"/>
              </w:rPr>
              <w:t>100</w:t>
            </w:r>
          </w:p>
        </w:tc>
        <w:tc>
          <w:tcPr>
            <w:tcW w:w="1701" w:type="dxa"/>
          </w:tcPr>
          <w:p w:rsidR="001D4E50" w:rsidRPr="00A556C1" w:rsidRDefault="00A46C9B" w:rsidP="00391594">
            <w:pPr>
              <w:jc w:val="center"/>
              <w:rPr>
                <w:sz w:val="20"/>
                <w:szCs w:val="20"/>
              </w:rPr>
            </w:pPr>
            <w:r>
              <w:rPr>
                <w:sz w:val="20"/>
                <w:szCs w:val="20"/>
              </w:rPr>
              <w:t>-</w:t>
            </w:r>
          </w:p>
        </w:tc>
        <w:tc>
          <w:tcPr>
            <w:tcW w:w="1276" w:type="dxa"/>
          </w:tcPr>
          <w:p w:rsidR="001D4E50" w:rsidRPr="00A556C1" w:rsidRDefault="00A46C9B" w:rsidP="00391594">
            <w:pPr>
              <w:jc w:val="center"/>
              <w:rPr>
                <w:sz w:val="20"/>
                <w:szCs w:val="20"/>
              </w:rPr>
            </w:pPr>
            <w:r>
              <w:rPr>
                <w:sz w:val="20"/>
                <w:szCs w:val="20"/>
              </w:rPr>
              <w:t>100</w:t>
            </w:r>
          </w:p>
        </w:tc>
        <w:tc>
          <w:tcPr>
            <w:tcW w:w="4998" w:type="dxa"/>
          </w:tcPr>
          <w:p w:rsidR="001D4E50" w:rsidRPr="00A556C1" w:rsidRDefault="00A46C9B" w:rsidP="00A46C9B">
            <w:pPr>
              <w:jc w:val="both"/>
              <w:rPr>
                <w:sz w:val="20"/>
                <w:szCs w:val="20"/>
              </w:rPr>
            </w:pPr>
            <w:r>
              <w:rPr>
                <w:color w:val="444444"/>
                <w:sz w:val="20"/>
                <w:szCs w:val="20"/>
                <w:shd w:val="clear" w:color="auto" w:fill="FFFFFF"/>
              </w:rPr>
              <w:t>В</w:t>
            </w:r>
            <w:r w:rsidRPr="00A556C1">
              <w:rPr>
                <w:color w:val="444444"/>
                <w:sz w:val="20"/>
                <w:szCs w:val="20"/>
                <w:shd w:val="clear" w:color="auto" w:fill="FFFFFF"/>
              </w:rPr>
              <w:t>семи лицами, претендующими на замещение должностей, осуществление полномочий по которым влечет за собой обязанность представлять сведения о своих доходах, расходах, об имуществе и обязательствах имущественного характера, о доходах, расходах, об имуществе и обязательствах имущественного характера своих супругов и несовершеннолетних детей, при заполнении справок о доходах, расходах, об имуществе и обязательствах имущественного характера</w:t>
            </w:r>
            <w:r>
              <w:rPr>
                <w:color w:val="444444"/>
                <w:sz w:val="20"/>
                <w:szCs w:val="20"/>
                <w:shd w:val="clear" w:color="auto" w:fill="FFFFFF"/>
              </w:rPr>
              <w:t xml:space="preserve"> использовалось </w:t>
            </w:r>
            <w:r w:rsidRPr="00A556C1">
              <w:rPr>
                <w:color w:val="444444"/>
                <w:sz w:val="20"/>
                <w:szCs w:val="20"/>
                <w:shd w:val="clear" w:color="auto" w:fill="FFFFFF"/>
              </w:rPr>
              <w:t>специально</w:t>
            </w:r>
            <w:r>
              <w:rPr>
                <w:color w:val="444444"/>
                <w:sz w:val="20"/>
                <w:szCs w:val="20"/>
                <w:shd w:val="clear" w:color="auto" w:fill="FFFFFF"/>
              </w:rPr>
              <w:t xml:space="preserve">е </w:t>
            </w:r>
            <w:r w:rsidRPr="00A556C1">
              <w:rPr>
                <w:color w:val="444444"/>
                <w:sz w:val="20"/>
                <w:szCs w:val="20"/>
                <w:shd w:val="clear" w:color="auto" w:fill="FFFFFF"/>
              </w:rPr>
              <w:t>программно</w:t>
            </w:r>
            <w:r>
              <w:rPr>
                <w:color w:val="444444"/>
                <w:sz w:val="20"/>
                <w:szCs w:val="20"/>
                <w:shd w:val="clear" w:color="auto" w:fill="FFFFFF"/>
              </w:rPr>
              <w:t>е</w:t>
            </w:r>
            <w:r w:rsidRPr="00A556C1">
              <w:rPr>
                <w:color w:val="444444"/>
                <w:sz w:val="20"/>
                <w:szCs w:val="20"/>
                <w:shd w:val="clear" w:color="auto" w:fill="FFFFFF"/>
              </w:rPr>
              <w:t xml:space="preserve"> обеспечени</w:t>
            </w:r>
            <w:r>
              <w:rPr>
                <w:color w:val="444444"/>
                <w:sz w:val="20"/>
                <w:szCs w:val="20"/>
                <w:shd w:val="clear" w:color="auto" w:fill="FFFFFF"/>
              </w:rPr>
              <w:t>е</w:t>
            </w:r>
            <w:r w:rsidRPr="00A556C1">
              <w:rPr>
                <w:color w:val="444444"/>
                <w:sz w:val="20"/>
                <w:szCs w:val="20"/>
                <w:shd w:val="clear" w:color="auto" w:fill="FFFFFF"/>
              </w:rPr>
              <w:t xml:space="preserve"> "Справки БК"</w:t>
            </w:r>
          </w:p>
        </w:tc>
      </w:tr>
      <w:tr w:rsidR="001D4E50" w:rsidRPr="00A556C1" w:rsidTr="00A556C1">
        <w:trPr>
          <w:jc w:val="center"/>
        </w:trPr>
        <w:tc>
          <w:tcPr>
            <w:tcW w:w="722" w:type="dxa"/>
          </w:tcPr>
          <w:p w:rsidR="001D4E50" w:rsidRPr="00A556C1" w:rsidRDefault="00D1445B" w:rsidP="00391594">
            <w:pPr>
              <w:jc w:val="center"/>
              <w:rPr>
                <w:sz w:val="20"/>
                <w:szCs w:val="20"/>
              </w:rPr>
            </w:pPr>
            <w:r w:rsidRPr="00A556C1">
              <w:rPr>
                <w:sz w:val="20"/>
                <w:szCs w:val="20"/>
              </w:rPr>
              <w:t>1.3.</w:t>
            </w:r>
          </w:p>
        </w:tc>
        <w:tc>
          <w:tcPr>
            <w:tcW w:w="3374" w:type="dxa"/>
          </w:tcPr>
          <w:p w:rsidR="00D1445B" w:rsidRPr="00A556C1" w:rsidRDefault="00D1445B" w:rsidP="006C6512">
            <w:pPr>
              <w:pStyle w:val="formattext"/>
              <w:shd w:val="clear" w:color="auto" w:fill="FFFFFF"/>
              <w:spacing w:before="0" w:beforeAutospacing="0" w:after="0" w:afterAutospacing="0"/>
              <w:jc w:val="both"/>
              <w:textAlignment w:val="baseline"/>
              <w:rPr>
                <w:color w:val="444444"/>
                <w:sz w:val="20"/>
                <w:szCs w:val="20"/>
              </w:rPr>
            </w:pPr>
            <w:r w:rsidRPr="00A556C1">
              <w:rPr>
                <w:color w:val="444444"/>
                <w:sz w:val="20"/>
                <w:szCs w:val="20"/>
              </w:rPr>
              <w:t>Проведение с соблюдением требований законодательства о государственной и муниципальной службе, о противодействии коррупции проверки достоверности и полноты сведений о доходах, расходах, об имуществе и обязательствах имущественного характера, представляемых: государственными и муниципальными служащими;</w:t>
            </w:r>
          </w:p>
          <w:p w:rsidR="001D4E50" w:rsidRPr="00A556C1" w:rsidRDefault="00D1445B" w:rsidP="006C6512">
            <w:pPr>
              <w:pStyle w:val="formattext"/>
              <w:shd w:val="clear" w:color="auto" w:fill="FFFFFF"/>
              <w:spacing w:before="0" w:beforeAutospacing="0" w:after="0" w:afterAutospacing="0"/>
              <w:jc w:val="both"/>
              <w:textAlignment w:val="baseline"/>
              <w:rPr>
                <w:sz w:val="20"/>
                <w:szCs w:val="20"/>
              </w:rPr>
            </w:pPr>
            <w:r w:rsidRPr="00A556C1">
              <w:rPr>
                <w:color w:val="444444"/>
                <w:sz w:val="20"/>
                <w:szCs w:val="20"/>
              </w:rPr>
              <w:t>лицами, замещающими государственные и муниципальные должности. Информирование органов прокуратуры РД о нарушениях законодательства РФ, выявленных в ходе проверок</w:t>
            </w:r>
          </w:p>
        </w:tc>
        <w:tc>
          <w:tcPr>
            <w:tcW w:w="2126" w:type="dxa"/>
          </w:tcPr>
          <w:p w:rsidR="001D4E50" w:rsidRPr="00A556C1" w:rsidRDefault="00D1445B" w:rsidP="00391594">
            <w:pPr>
              <w:jc w:val="center"/>
              <w:rPr>
                <w:sz w:val="20"/>
                <w:szCs w:val="20"/>
              </w:rPr>
            </w:pPr>
            <w:r w:rsidRPr="00A556C1">
              <w:rPr>
                <w:color w:val="444444"/>
                <w:sz w:val="20"/>
                <w:szCs w:val="20"/>
                <w:shd w:val="clear" w:color="auto" w:fill="FFFFFF"/>
              </w:rPr>
              <w:t>ежегодно, ед.</w:t>
            </w:r>
          </w:p>
        </w:tc>
        <w:tc>
          <w:tcPr>
            <w:tcW w:w="1295" w:type="dxa"/>
          </w:tcPr>
          <w:p w:rsidR="001D4E50" w:rsidRPr="00A556C1" w:rsidRDefault="00D1445B" w:rsidP="00391594">
            <w:pPr>
              <w:jc w:val="center"/>
              <w:rPr>
                <w:sz w:val="20"/>
                <w:szCs w:val="20"/>
              </w:rPr>
            </w:pPr>
            <w:r w:rsidRPr="00A556C1">
              <w:rPr>
                <w:sz w:val="20"/>
                <w:szCs w:val="20"/>
              </w:rPr>
              <w:t>1</w:t>
            </w:r>
          </w:p>
        </w:tc>
        <w:tc>
          <w:tcPr>
            <w:tcW w:w="1701" w:type="dxa"/>
          </w:tcPr>
          <w:p w:rsidR="001D4E50" w:rsidRPr="00A556C1" w:rsidRDefault="00D1445B" w:rsidP="00391594">
            <w:pPr>
              <w:jc w:val="center"/>
              <w:rPr>
                <w:sz w:val="20"/>
                <w:szCs w:val="20"/>
              </w:rPr>
            </w:pPr>
            <w:r w:rsidRPr="00A556C1">
              <w:rPr>
                <w:sz w:val="20"/>
                <w:szCs w:val="20"/>
              </w:rPr>
              <w:t>-</w:t>
            </w:r>
          </w:p>
        </w:tc>
        <w:tc>
          <w:tcPr>
            <w:tcW w:w="1276" w:type="dxa"/>
          </w:tcPr>
          <w:p w:rsidR="001D4E50" w:rsidRPr="00A556C1" w:rsidRDefault="001D4E50" w:rsidP="00391594">
            <w:pPr>
              <w:jc w:val="center"/>
              <w:rPr>
                <w:sz w:val="20"/>
                <w:szCs w:val="20"/>
              </w:rPr>
            </w:pPr>
          </w:p>
        </w:tc>
        <w:tc>
          <w:tcPr>
            <w:tcW w:w="4998" w:type="dxa"/>
          </w:tcPr>
          <w:p w:rsidR="001D4E50" w:rsidRPr="00A556C1" w:rsidRDefault="008B1E2D" w:rsidP="008B1E2D">
            <w:pPr>
              <w:jc w:val="both"/>
              <w:rPr>
                <w:sz w:val="20"/>
                <w:szCs w:val="20"/>
              </w:rPr>
            </w:pPr>
            <w:r w:rsidRPr="00D04B77">
              <w:rPr>
                <w:sz w:val="20"/>
                <w:szCs w:val="20"/>
              </w:rPr>
              <w:t>В связи с тем, что Положение и структура министерства утверждены 23.11.2021 г., указанные мероприятия в текущем году не проводились, запланированы в 1 кв.2022 года.</w:t>
            </w:r>
          </w:p>
        </w:tc>
      </w:tr>
      <w:tr w:rsidR="001D4E50" w:rsidRPr="00A556C1" w:rsidTr="00A556C1">
        <w:trPr>
          <w:jc w:val="center"/>
        </w:trPr>
        <w:tc>
          <w:tcPr>
            <w:tcW w:w="722" w:type="dxa"/>
          </w:tcPr>
          <w:p w:rsidR="001D4E50" w:rsidRPr="00A556C1" w:rsidRDefault="00D1445B" w:rsidP="00391594">
            <w:pPr>
              <w:jc w:val="center"/>
              <w:rPr>
                <w:sz w:val="20"/>
                <w:szCs w:val="20"/>
              </w:rPr>
            </w:pPr>
            <w:r w:rsidRPr="00A556C1">
              <w:rPr>
                <w:sz w:val="20"/>
                <w:szCs w:val="20"/>
              </w:rPr>
              <w:t>1.4.</w:t>
            </w:r>
          </w:p>
        </w:tc>
        <w:tc>
          <w:tcPr>
            <w:tcW w:w="3374" w:type="dxa"/>
          </w:tcPr>
          <w:p w:rsidR="001D4E50" w:rsidRPr="00A556C1" w:rsidRDefault="00D1445B" w:rsidP="006C6512">
            <w:pPr>
              <w:jc w:val="both"/>
              <w:rPr>
                <w:sz w:val="20"/>
                <w:szCs w:val="20"/>
              </w:rPr>
            </w:pPr>
            <w:r w:rsidRPr="00A556C1">
              <w:rPr>
                <w:color w:val="444444"/>
                <w:sz w:val="20"/>
                <w:szCs w:val="20"/>
                <w:shd w:val="clear" w:color="auto" w:fill="FFFFFF"/>
              </w:rPr>
              <w:t xml:space="preserve">Проведение проверок соблюдения государственными служащими </w:t>
            </w:r>
            <w:r w:rsidRPr="00A556C1">
              <w:rPr>
                <w:color w:val="444444"/>
                <w:sz w:val="20"/>
                <w:szCs w:val="20"/>
                <w:shd w:val="clear" w:color="auto" w:fill="FFFFFF"/>
              </w:rPr>
              <w:lastRenderedPageBreak/>
              <w:t>требований к служебному поведению, предусмотренных законодательством о государственной службе, и муниципальными служащими ограничений и запретов, предусмотренных законодательством о муниципальной службе, в том числе на предмет участия в предпринимательской деятельности с использованием баз данных Федеральной налоговой службы Российской Федерации "Единый государственный реестр юридических лиц" и "Единый государственный реестр индивидуальных предпринимателей" (не менее одного раза в год)</w:t>
            </w:r>
          </w:p>
        </w:tc>
        <w:tc>
          <w:tcPr>
            <w:tcW w:w="2126" w:type="dxa"/>
          </w:tcPr>
          <w:p w:rsidR="001D4E50" w:rsidRPr="00A556C1" w:rsidRDefault="00D1445B" w:rsidP="00391594">
            <w:pPr>
              <w:jc w:val="center"/>
              <w:rPr>
                <w:sz w:val="20"/>
                <w:szCs w:val="20"/>
              </w:rPr>
            </w:pPr>
            <w:r w:rsidRPr="00A556C1">
              <w:rPr>
                <w:color w:val="444444"/>
                <w:sz w:val="20"/>
                <w:szCs w:val="20"/>
                <w:shd w:val="clear" w:color="auto" w:fill="FFFFFF"/>
              </w:rPr>
              <w:lastRenderedPageBreak/>
              <w:t xml:space="preserve">проц. реагирования на каждый </w:t>
            </w:r>
            <w:r w:rsidRPr="00A556C1">
              <w:rPr>
                <w:color w:val="444444"/>
                <w:sz w:val="20"/>
                <w:szCs w:val="20"/>
                <w:shd w:val="clear" w:color="auto" w:fill="FFFFFF"/>
              </w:rPr>
              <w:lastRenderedPageBreak/>
              <w:t>возникший случай</w:t>
            </w:r>
          </w:p>
        </w:tc>
        <w:tc>
          <w:tcPr>
            <w:tcW w:w="1295" w:type="dxa"/>
          </w:tcPr>
          <w:p w:rsidR="001D4E50" w:rsidRPr="00A556C1" w:rsidRDefault="00D1445B" w:rsidP="00391594">
            <w:pPr>
              <w:jc w:val="center"/>
              <w:rPr>
                <w:sz w:val="20"/>
                <w:szCs w:val="20"/>
              </w:rPr>
            </w:pPr>
            <w:r w:rsidRPr="00A556C1">
              <w:rPr>
                <w:sz w:val="20"/>
                <w:szCs w:val="20"/>
              </w:rPr>
              <w:lastRenderedPageBreak/>
              <w:t>100</w:t>
            </w:r>
          </w:p>
        </w:tc>
        <w:tc>
          <w:tcPr>
            <w:tcW w:w="1701" w:type="dxa"/>
          </w:tcPr>
          <w:p w:rsidR="001D4E50" w:rsidRPr="00A556C1" w:rsidRDefault="00D1445B" w:rsidP="00391594">
            <w:pPr>
              <w:jc w:val="center"/>
              <w:rPr>
                <w:sz w:val="20"/>
                <w:szCs w:val="20"/>
              </w:rPr>
            </w:pPr>
            <w:r w:rsidRPr="00A556C1">
              <w:rPr>
                <w:sz w:val="20"/>
                <w:szCs w:val="20"/>
              </w:rPr>
              <w:t>-</w:t>
            </w:r>
          </w:p>
        </w:tc>
        <w:tc>
          <w:tcPr>
            <w:tcW w:w="1276" w:type="dxa"/>
          </w:tcPr>
          <w:p w:rsidR="001D4E50" w:rsidRPr="00A556C1" w:rsidRDefault="00AA17F9" w:rsidP="00391594">
            <w:pPr>
              <w:jc w:val="center"/>
              <w:rPr>
                <w:sz w:val="20"/>
                <w:szCs w:val="20"/>
              </w:rPr>
            </w:pPr>
            <w:r>
              <w:rPr>
                <w:sz w:val="20"/>
                <w:szCs w:val="20"/>
              </w:rPr>
              <w:t>100</w:t>
            </w:r>
          </w:p>
        </w:tc>
        <w:tc>
          <w:tcPr>
            <w:tcW w:w="4998" w:type="dxa"/>
          </w:tcPr>
          <w:p w:rsidR="001D4E50" w:rsidRDefault="006C6512" w:rsidP="006C6512">
            <w:pPr>
              <w:jc w:val="both"/>
              <w:rPr>
                <w:color w:val="444444"/>
                <w:sz w:val="20"/>
                <w:szCs w:val="20"/>
                <w:shd w:val="clear" w:color="auto" w:fill="FFFFFF"/>
              </w:rPr>
            </w:pPr>
            <w:r>
              <w:rPr>
                <w:sz w:val="20"/>
                <w:szCs w:val="20"/>
              </w:rPr>
              <w:t xml:space="preserve">Проверки проведены по каждому государственному гражданскому служащему </w:t>
            </w:r>
            <w:r w:rsidRPr="00A556C1">
              <w:rPr>
                <w:color w:val="444444"/>
                <w:sz w:val="20"/>
                <w:szCs w:val="20"/>
                <w:shd w:val="clear" w:color="auto" w:fill="FFFFFF"/>
              </w:rPr>
              <w:t xml:space="preserve">с использованием баз </w:t>
            </w:r>
            <w:r w:rsidRPr="00A556C1">
              <w:rPr>
                <w:color w:val="444444"/>
                <w:sz w:val="20"/>
                <w:szCs w:val="20"/>
                <w:shd w:val="clear" w:color="auto" w:fill="FFFFFF"/>
              </w:rPr>
              <w:lastRenderedPageBreak/>
              <w:t>данных Федеральной налоговой службы Российской Федерации "Единый государственный реестр юридических лиц" и "Единый государственный реестр индивидуальных предпринимателей"</w:t>
            </w:r>
            <w:r>
              <w:rPr>
                <w:color w:val="444444"/>
                <w:sz w:val="20"/>
                <w:szCs w:val="20"/>
                <w:shd w:val="clear" w:color="auto" w:fill="FFFFFF"/>
              </w:rPr>
              <w:t>.</w:t>
            </w:r>
          </w:p>
          <w:p w:rsidR="006C6512" w:rsidRPr="00A556C1" w:rsidRDefault="006C6512" w:rsidP="006C6512">
            <w:pPr>
              <w:jc w:val="both"/>
              <w:rPr>
                <w:sz w:val="20"/>
                <w:szCs w:val="20"/>
              </w:rPr>
            </w:pPr>
            <w:r>
              <w:rPr>
                <w:color w:val="444444"/>
                <w:sz w:val="20"/>
                <w:szCs w:val="20"/>
                <w:shd w:val="clear" w:color="auto" w:fill="FFFFFF"/>
              </w:rPr>
              <w:t>По результатам проверки фактов нарушений служебного поведения, ограничений и запретов, в том числе участие в предпринимательской деятельности не выявлено.</w:t>
            </w:r>
          </w:p>
        </w:tc>
      </w:tr>
      <w:tr w:rsidR="001D4E50" w:rsidRPr="00A556C1" w:rsidTr="00A556C1">
        <w:trPr>
          <w:jc w:val="center"/>
        </w:trPr>
        <w:tc>
          <w:tcPr>
            <w:tcW w:w="722" w:type="dxa"/>
          </w:tcPr>
          <w:p w:rsidR="001D4E50" w:rsidRPr="00A556C1" w:rsidRDefault="00D1445B" w:rsidP="00391594">
            <w:pPr>
              <w:jc w:val="center"/>
              <w:rPr>
                <w:sz w:val="20"/>
                <w:szCs w:val="20"/>
              </w:rPr>
            </w:pPr>
            <w:r w:rsidRPr="00A556C1">
              <w:rPr>
                <w:sz w:val="20"/>
                <w:szCs w:val="20"/>
              </w:rPr>
              <w:lastRenderedPageBreak/>
              <w:t>1.4(1)</w:t>
            </w:r>
          </w:p>
        </w:tc>
        <w:tc>
          <w:tcPr>
            <w:tcW w:w="3374" w:type="dxa"/>
          </w:tcPr>
          <w:p w:rsidR="001D4E50" w:rsidRPr="00A556C1" w:rsidRDefault="00D1445B" w:rsidP="006C6512">
            <w:pPr>
              <w:jc w:val="both"/>
              <w:rPr>
                <w:sz w:val="20"/>
                <w:szCs w:val="20"/>
              </w:rPr>
            </w:pPr>
            <w:r w:rsidRPr="00A556C1">
              <w:rPr>
                <w:color w:val="444444"/>
                <w:sz w:val="20"/>
                <w:szCs w:val="20"/>
                <w:shd w:val="clear" w:color="auto" w:fill="FFFFFF"/>
              </w:rPr>
              <w:t>Мониторинг участия лиц, замещающих государственные должности Республики Дагестан и муниципальные должности в Республике Дагестан, должности государственной гражданской службы Республики Дагестан и должности муниципальной службы в Республике Дагестан, в управлении коммерческими и некоммерческими организациями, подготовка аналитического доклада, содержащего обобщенные статистические данные, информацию о выявленных коррупционных правонарушениях и коррупционных рисках</w:t>
            </w:r>
          </w:p>
        </w:tc>
        <w:tc>
          <w:tcPr>
            <w:tcW w:w="2126" w:type="dxa"/>
          </w:tcPr>
          <w:p w:rsidR="001D4E50" w:rsidRPr="00A556C1" w:rsidRDefault="00D1445B" w:rsidP="00391594">
            <w:pPr>
              <w:jc w:val="center"/>
              <w:rPr>
                <w:sz w:val="20"/>
                <w:szCs w:val="20"/>
              </w:rPr>
            </w:pPr>
            <w:r w:rsidRPr="00A556C1">
              <w:rPr>
                <w:color w:val="444444"/>
                <w:sz w:val="20"/>
                <w:szCs w:val="20"/>
                <w:shd w:val="clear" w:color="auto" w:fill="FFFFFF"/>
              </w:rPr>
              <w:t>ежегодно, ед.</w:t>
            </w:r>
          </w:p>
        </w:tc>
        <w:tc>
          <w:tcPr>
            <w:tcW w:w="1295" w:type="dxa"/>
          </w:tcPr>
          <w:p w:rsidR="001D4E50" w:rsidRPr="00A556C1" w:rsidRDefault="00D1445B" w:rsidP="00391594">
            <w:pPr>
              <w:jc w:val="center"/>
              <w:rPr>
                <w:sz w:val="20"/>
                <w:szCs w:val="20"/>
              </w:rPr>
            </w:pPr>
            <w:r w:rsidRPr="00A556C1">
              <w:rPr>
                <w:sz w:val="20"/>
                <w:szCs w:val="20"/>
              </w:rPr>
              <w:t>1</w:t>
            </w:r>
          </w:p>
        </w:tc>
        <w:tc>
          <w:tcPr>
            <w:tcW w:w="1701" w:type="dxa"/>
          </w:tcPr>
          <w:p w:rsidR="001D4E50" w:rsidRPr="00A556C1" w:rsidRDefault="00D1445B" w:rsidP="00391594">
            <w:pPr>
              <w:jc w:val="center"/>
              <w:rPr>
                <w:sz w:val="20"/>
                <w:szCs w:val="20"/>
              </w:rPr>
            </w:pPr>
            <w:r w:rsidRPr="00A556C1">
              <w:rPr>
                <w:sz w:val="20"/>
                <w:szCs w:val="20"/>
              </w:rPr>
              <w:t>-</w:t>
            </w:r>
          </w:p>
        </w:tc>
        <w:tc>
          <w:tcPr>
            <w:tcW w:w="1276" w:type="dxa"/>
          </w:tcPr>
          <w:p w:rsidR="001D4E50" w:rsidRPr="00A556C1" w:rsidRDefault="006C6512" w:rsidP="00391594">
            <w:pPr>
              <w:jc w:val="center"/>
              <w:rPr>
                <w:sz w:val="20"/>
                <w:szCs w:val="20"/>
              </w:rPr>
            </w:pPr>
            <w:r>
              <w:rPr>
                <w:sz w:val="20"/>
                <w:szCs w:val="20"/>
              </w:rPr>
              <w:t>1</w:t>
            </w:r>
          </w:p>
        </w:tc>
        <w:tc>
          <w:tcPr>
            <w:tcW w:w="4998" w:type="dxa"/>
          </w:tcPr>
          <w:p w:rsidR="001D4E50" w:rsidRPr="00A556C1" w:rsidRDefault="006C6512" w:rsidP="006C6512">
            <w:pPr>
              <w:jc w:val="both"/>
              <w:rPr>
                <w:sz w:val="20"/>
                <w:szCs w:val="20"/>
              </w:rPr>
            </w:pPr>
            <w:r>
              <w:rPr>
                <w:color w:val="444444"/>
                <w:sz w:val="20"/>
                <w:szCs w:val="20"/>
                <w:shd w:val="clear" w:color="auto" w:fill="FFFFFF"/>
              </w:rPr>
              <w:t>По результатам м</w:t>
            </w:r>
            <w:r w:rsidRPr="00A556C1">
              <w:rPr>
                <w:color w:val="444444"/>
                <w:sz w:val="20"/>
                <w:szCs w:val="20"/>
                <w:shd w:val="clear" w:color="auto" w:fill="FFFFFF"/>
              </w:rPr>
              <w:t>ониторинг</w:t>
            </w:r>
            <w:r>
              <w:rPr>
                <w:color w:val="444444"/>
                <w:sz w:val="20"/>
                <w:szCs w:val="20"/>
                <w:shd w:val="clear" w:color="auto" w:fill="FFFFFF"/>
              </w:rPr>
              <w:t>а</w:t>
            </w:r>
            <w:r w:rsidRPr="00A556C1">
              <w:rPr>
                <w:color w:val="444444"/>
                <w:sz w:val="20"/>
                <w:szCs w:val="20"/>
                <w:shd w:val="clear" w:color="auto" w:fill="FFFFFF"/>
              </w:rPr>
              <w:t xml:space="preserve"> участия лиц, замещающих государственные должности Республики Дагестан и должности государственной гражданской службы Республики Дагестан, в управлении коммерческими и некоммерческими организациями</w:t>
            </w:r>
            <w:r>
              <w:rPr>
                <w:color w:val="444444"/>
                <w:sz w:val="20"/>
                <w:szCs w:val="20"/>
                <w:shd w:val="clear" w:color="auto" w:fill="FFFFFF"/>
              </w:rPr>
              <w:t>, указанное участие не обнаружено.</w:t>
            </w:r>
          </w:p>
        </w:tc>
      </w:tr>
      <w:tr w:rsidR="00D1445B" w:rsidRPr="00A556C1" w:rsidTr="006C6512">
        <w:trPr>
          <w:trHeight w:val="1690"/>
          <w:jc w:val="center"/>
        </w:trPr>
        <w:tc>
          <w:tcPr>
            <w:tcW w:w="722" w:type="dxa"/>
            <w:vMerge w:val="restart"/>
          </w:tcPr>
          <w:p w:rsidR="00D1445B" w:rsidRPr="00A556C1" w:rsidRDefault="00D1445B" w:rsidP="00391594">
            <w:pPr>
              <w:jc w:val="center"/>
              <w:rPr>
                <w:sz w:val="20"/>
                <w:szCs w:val="20"/>
              </w:rPr>
            </w:pPr>
            <w:r w:rsidRPr="00A556C1">
              <w:rPr>
                <w:sz w:val="20"/>
                <w:szCs w:val="20"/>
              </w:rPr>
              <w:lastRenderedPageBreak/>
              <w:t>1.5.</w:t>
            </w:r>
          </w:p>
        </w:tc>
        <w:tc>
          <w:tcPr>
            <w:tcW w:w="3374" w:type="dxa"/>
            <w:vMerge w:val="restart"/>
          </w:tcPr>
          <w:p w:rsidR="00D1445B" w:rsidRPr="00A556C1" w:rsidRDefault="00D1445B" w:rsidP="006C6512">
            <w:pPr>
              <w:jc w:val="both"/>
              <w:rPr>
                <w:sz w:val="20"/>
                <w:szCs w:val="20"/>
              </w:rPr>
            </w:pPr>
            <w:r w:rsidRPr="00A556C1">
              <w:rPr>
                <w:color w:val="444444"/>
                <w:sz w:val="20"/>
                <w:szCs w:val="20"/>
                <w:shd w:val="clear" w:color="auto" w:fill="FFFFFF"/>
              </w:rPr>
              <w:t>Проведение проверок информации о наличии или возможности возникновения конфликта интересов у государственного и муниципального служащего, поступающей представителю нанимателя в установленном законодательством порядке</w:t>
            </w:r>
          </w:p>
        </w:tc>
        <w:tc>
          <w:tcPr>
            <w:tcW w:w="2126" w:type="dxa"/>
          </w:tcPr>
          <w:p w:rsidR="00D1445B" w:rsidRPr="00A556C1" w:rsidRDefault="00D1445B" w:rsidP="00391594">
            <w:pPr>
              <w:jc w:val="center"/>
              <w:rPr>
                <w:sz w:val="20"/>
                <w:szCs w:val="20"/>
              </w:rPr>
            </w:pPr>
            <w:r w:rsidRPr="00A556C1">
              <w:rPr>
                <w:color w:val="444444"/>
                <w:sz w:val="20"/>
                <w:szCs w:val="20"/>
                <w:shd w:val="clear" w:color="auto" w:fill="FFFFFF"/>
              </w:rPr>
              <w:t>количество проведенных проверок, ежегодно, ед.</w:t>
            </w:r>
          </w:p>
        </w:tc>
        <w:tc>
          <w:tcPr>
            <w:tcW w:w="1295" w:type="dxa"/>
          </w:tcPr>
          <w:p w:rsidR="00D1445B" w:rsidRPr="00A556C1" w:rsidRDefault="00D1445B" w:rsidP="00391594">
            <w:pPr>
              <w:jc w:val="center"/>
              <w:rPr>
                <w:sz w:val="20"/>
                <w:szCs w:val="20"/>
              </w:rPr>
            </w:pPr>
            <w:r w:rsidRPr="00A556C1">
              <w:rPr>
                <w:sz w:val="20"/>
                <w:szCs w:val="20"/>
              </w:rPr>
              <w:t>1</w:t>
            </w:r>
          </w:p>
        </w:tc>
        <w:tc>
          <w:tcPr>
            <w:tcW w:w="1701" w:type="dxa"/>
          </w:tcPr>
          <w:p w:rsidR="00D1445B" w:rsidRPr="00A556C1" w:rsidRDefault="00A556C1" w:rsidP="00391594">
            <w:pPr>
              <w:jc w:val="center"/>
              <w:rPr>
                <w:sz w:val="20"/>
                <w:szCs w:val="20"/>
              </w:rPr>
            </w:pPr>
            <w:r>
              <w:rPr>
                <w:sz w:val="20"/>
                <w:szCs w:val="20"/>
              </w:rPr>
              <w:t>-</w:t>
            </w:r>
          </w:p>
        </w:tc>
        <w:tc>
          <w:tcPr>
            <w:tcW w:w="1276" w:type="dxa"/>
          </w:tcPr>
          <w:p w:rsidR="00D1445B" w:rsidRPr="00A556C1" w:rsidRDefault="00D1445B" w:rsidP="00391594">
            <w:pPr>
              <w:jc w:val="center"/>
              <w:rPr>
                <w:sz w:val="20"/>
                <w:szCs w:val="20"/>
              </w:rPr>
            </w:pPr>
          </w:p>
        </w:tc>
        <w:tc>
          <w:tcPr>
            <w:tcW w:w="4998" w:type="dxa"/>
          </w:tcPr>
          <w:p w:rsidR="00D1445B" w:rsidRPr="00A556C1" w:rsidRDefault="006C6512" w:rsidP="006C6512">
            <w:pPr>
              <w:jc w:val="both"/>
              <w:rPr>
                <w:sz w:val="20"/>
                <w:szCs w:val="20"/>
              </w:rPr>
            </w:pPr>
            <w:r>
              <w:rPr>
                <w:sz w:val="20"/>
                <w:szCs w:val="20"/>
              </w:rPr>
              <w:t>В</w:t>
            </w:r>
            <w:r w:rsidRPr="006C6512">
              <w:rPr>
                <w:sz w:val="20"/>
                <w:szCs w:val="20"/>
              </w:rPr>
              <w:t xml:space="preserve"> установленном законодательством порядке </w:t>
            </w:r>
            <w:r>
              <w:rPr>
                <w:sz w:val="20"/>
                <w:szCs w:val="20"/>
              </w:rPr>
              <w:t xml:space="preserve">информация </w:t>
            </w:r>
            <w:r w:rsidRPr="00A556C1">
              <w:rPr>
                <w:color w:val="444444"/>
                <w:sz w:val="20"/>
                <w:szCs w:val="20"/>
                <w:shd w:val="clear" w:color="auto" w:fill="FFFFFF"/>
              </w:rPr>
              <w:t>информации о наличии или возможности возникновения конфликта интересов у государственного</w:t>
            </w:r>
            <w:r>
              <w:rPr>
                <w:color w:val="444444"/>
                <w:sz w:val="20"/>
                <w:szCs w:val="20"/>
                <w:shd w:val="clear" w:color="auto" w:fill="FFFFFF"/>
              </w:rPr>
              <w:t xml:space="preserve"> не поступала</w:t>
            </w:r>
          </w:p>
        </w:tc>
      </w:tr>
      <w:tr w:rsidR="00D1445B" w:rsidRPr="00A556C1" w:rsidTr="00A556C1">
        <w:trPr>
          <w:trHeight w:val="2415"/>
          <w:jc w:val="center"/>
        </w:trPr>
        <w:tc>
          <w:tcPr>
            <w:tcW w:w="722" w:type="dxa"/>
            <w:vMerge/>
          </w:tcPr>
          <w:p w:rsidR="00D1445B" w:rsidRPr="00A556C1" w:rsidRDefault="00D1445B" w:rsidP="00391594">
            <w:pPr>
              <w:jc w:val="center"/>
              <w:rPr>
                <w:sz w:val="20"/>
                <w:szCs w:val="20"/>
              </w:rPr>
            </w:pPr>
          </w:p>
        </w:tc>
        <w:tc>
          <w:tcPr>
            <w:tcW w:w="3374" w:type="dxa"/>
            <w:vMerge/>
          </w:tcPr>
          <w:p w:rsidR="00D1445B" w:rsidRPr="00A556C1" w:rsidRDefault="00D1445B" w:rsidP="00391594">
            <w:pPr>
              <w:jc w:val="center"/>
              <w:rPr>
                <w:color w:val="444444"/>
                <w:sz w:val="20"/>
                <w:szCs w:val="20"/>
                <w:shd w:val="clear" w:color="auto" w:fill="FFFFFF"/>
              </w:rPr>
            </w:pPr>
          </w:p>
        </w:tc>
        <w:tc>
          <w:tcPr>
            <w:tcW w:w="2126" w:type="dxa"/>
          </w:tcPr>
          <w:p w:rsidR="00D1445B" w:rsidRPr="00A556C1" w:rsidRDefault="00D1445B" w:rsidP="00391594">
            <w:pPr>
              <w:jc w:val="center"/>
              <w:rPr>
                <w:color w:val="444444"/>
                <w:sz w:val="20"/>
                <w:szCs w:val="20"/>
                <w:shd w:val="clear" w:color="auto" w:fill="FFFFFF"/>
              </w:rPr>
            </w:pPr>
            <w:r w:rsidRPr="00A556C1">
              <w:rPr>
                <w:color w:val="444444"/>
                <w:sz w:val="20"/>
                <w:szCs w:val="20"/>
                <w:shd w:val="clear" w:color="auto" w:fill="FFFFFF"/>
              </w:rPr>
              <w:t>проц. реагирования на каждый возникший случай; доля рассмотренных случаев к общему количеству зарегистрированных уведомлений</w:t>
            </w:r>
          </w:p>
        </w:tc>
        <w:tc>
          <w:tcPr>
            <w:tcW w:w="1295" w:type="dxa"/>
          </w:tcPr>
          <w:p w:rsidR="00D1445B" w:rsidRPr="00A556C1" w:rsidRDefault="00D1445B" w:rsidP="00391594">
            <w:pPr>
              <w:jc w:val="center"/>
              <w:rPr>
                <w:sz w:val="20"/>
                <w:szCs w:val="20"/>
              </w:rPr>
            </w:pPr>
            <w:r w:rsidRPr="00A556C1">
              <w:rPr>
                <w:sz w:val="20"/>
                <w:szCs w:val="20"/>
              </w:rPr>
              <w:t>100</w:t>
            </w:r>
          </w:p>
        </w:tc>
        <w:tc>
          <w:tcPr>
            <w:tcW w:w="1701" w:type="dxa"/>
          </w:tcPr>
          <w:p w:rsidR="00D1445B" w:rsidRPr="00A556C1" w:rsidRDefault="00D1445B" w:rsidP="00391594">
            <w:pPr>
              <w:jc w:val="center"/>
              <w:rPr>
                <w:sz w:val="20"/>
                <w:szCs w:val="20"/>
              </w:rPr>
            </w:pPr>
            <w:r w:rsidRPr="00A556C1">
              <w:rPr>
                <w:sz w:val="20"/>
                <w:szCs w:val="20"/>
              </w:rPr>
              <w:t>-</w:t>
            </w:r>
          </w:p>
        </w:tc>
        <w:tc>
          <w:tcPr>
            <w:tcW w:w="1276" w:type="dxa"/>
          </w:tcPr>
          <w:p w:rsidR="00D1445B" w:rsidRPr="00A556C1" w:rsidRDefault="00D1445B" w:rsidP="00391594">
            <w:pPr>
              <w:jc w:val="center"/>
              <w:rPr>
                <w:sz w:val="20"/>
                <w:szCs w:val="20"/>
              </w:rPr>
            </w:pPr>
          </w:p>
        </w:tc>
        <w:tc>
          <w:tcPr>
            <w:tcW w:w="4998" w:type="dxa"/>
          </w:tcPr>
          <w:p w:rsidR="00D1445B" w:rsidRPr="00A556C1" w:rsidRDefault="00A653CF" w:rsidP="00391594">
            <w:pPr>
              <w:jc w:val="center"/>
              <w:rPr>
                <w:sz w:val="20"/>
                <w:szCs w:val="20"/>
              </w:rPr>
            </w:pPr>
            <w:r>
              <w:rPr>
                <w:sz w:val="20"/>
                <w:szCs w:val="20"/>
              </w:rPr>
              <w:t>См. выше</w:t>
            </w:r>
          </w:p>
        </w:tc>
      </w:tr>
      <w:tr w:rsidR="00D1445B" w:rsidRPr="00A556C1" w:rsidTr="00A556C1">
        <w:trPr>
          <w:trHeight w:val="2325"/>
          <w:jc w:val="center"/>
        </w:trPr>
        <w:tc>
          <w:tcPr>
            <w:tcW w:w="722" w:type="dxa"/>
            <w:vMerge w:val="restart"/>
          </w:tcPr>
          <w:p w:rsidR="00D1445B" w:rsidRPr="00A556C1" w:rsidRDefault="00D1445B" w:rsidP="00391594">
            <w:pPr>
              <w:jc w:val="center"/>
              <w:rPr>
                <w:sz w:val="20"/>
                <w:szCs w:val="20"/>
              </w:rPr>
            </w:pPr>
            <w:r w:rsidRPr="00A556C1">
              <w:rPr>
                <w:sz w:val="20"/>
                <w:szCs w:val="20"/>
              </w:rPr>
              <w:t>1.6.</w:t>
            </w:r>
          </w:p>
        </w:tc>
        <w:tc>
          <w:tcPr>
            <w:tcW w:w="3374" w:type="dxa"/>
            <w:vMerge w:val="restart"/>
          </w:tcPr>
          <w:p w:rsidR="00D1445B" w:rsidRPr="00A556C1" w:rsidRDefault="00D1445B" w:rsidP="00A653CF">
            <w:pPr>
              <w:jc w:val="both"/>
              <w:rPr>
                <w:sz w:val="20"/>
                <w:szCs w:val="20"/>
              </w:rPr>
            </w:pPr>
            <w:r w:rsidRPr="00A556C1">
              <w:rPr>
                <w:color w:val="444444"/>
                <w:sz w:val="20"/>
                <w:szCs w:val="20"/>
                <w:shd w:val="clear" w:color="auto" w:fill="FFFFFF"/>
              </w:rPr>
              <w:t>Проведение в порядке, определенном представителем нанимателя (работодателя), проверок сведений о фактах обращения в целях склонения государственного и муниципального служащего к совершению коррупционных правонарушений</w:t>
            </w:r>
          </w:p>
        </w:tc>
        <w:tc>
          <w:tcPr>
            <w:tcW w:w="2126" w:type="dxa"/>
          </w:tcPr>
          <w:p w:rsidR="00D1445B" w:rsidRPr="00A556C1" w:rsidRDefault="00D1445B" w:rsidP="00391594">
            <w:pPr>
              <w:jc w:val="center"/>
              <w:rPr>
                <w:sz w:val="20"/>
                <w:szCs w:val="20"/>
              </w:rPr>
            </w:pPr>
            <w:r w:rsidRPr="00A556C1">
              <w:rPr>
                <w:color w:val="444444"/>
                <w:sz w:val="20"/>
                <w:szCs w:val="20"/>
                <w:shd w:val="clear" w:color="auto" w:fill="FFFFFF"/>
              </w:rPr>
              <w:t>доля рассмотренных случаев к общему количеству зарегистрированных уведомлений, проц.</w:t>
            </w:r>
          </w:p>
        </w:tc>
        <w:tc>
          <w:tcPr>
            <w:tcW w:w="1295" w:type="dxa"/>
          </w:tcPr>
          <w:p w:rsidR="00D1445B" w:rsidRPr="00A556C1" w:rsidRDefault="00D1445B" w:rsidP="00391594">
            <w:pPr>
              <w:jc w:val="center"/>
              <w:rPr>
                <w:sz w:val="20"/>
                <w:szCs w:val="20"/>
              </w:rPr>
            </w:pPr>
            <w:r w:rsidRPr="00A556C1">
              <w:rPr>
                <w:sz w:val="20"/>
                <w:szCs w:val="20"/>
              </w:rPr>
              <w:t>100</w:t>
            </w:r>
          </w:p>
        </w:tc>
        <w:tc>
          <w:tcPr>
            <w:tcW w:w="1701" w:type="dxa"/>
          </w:tcPr>
          <w:p w:rsidR="00D1445B" w:rsidRPr="00A556C1" w:rsidRDefault="00D1445B" w:rsidP="00391594">
            <w:pPr>
              <w:jc w:val="center"/>
              <w:rPr>
                <w:sz w:val="20"/>
                <w:szCs w:val="20"/>
              </w:rPr>
            </w:pPr>
            <w:r w:rsidRPr="00A556C1">
              <w:rPr>
                <w:sz w:val="20"/>
                <w:szCs w:val="20"/>
              </w:rPr>
              <w:t>-</w:t>
            </w:r>
          </w:p>
        </w:tc>
        <w:tc>
          <w:tcPr>
            <w:tcW w:w="1276" w:type="dxa"/>
          </w:tcPr>
          <w:p w:rsidR="00D1445B" w:rsidRPr="00A556C1" w:rsidRDefault="00D1445B" w:rsidP="00391594">
            <w:pPr>
              <w:jc w:val="center"/>
              <w:rPr>
                <w:sz w:val="20"/>
                <w:szCs w:val="20"/>
              </w:rPr>
            </w:pPr>
          </w:p>
        </w:tc>
        <w:tc>
          <w:tcPr>
            <w:tcW w:w="4998" w:type="dxa"/>
          </w:tcPr>
          <w:p w:rsidR="00D1445B" w:rsidRPr="00A556C1" w:rsidRDefault="00A653CF" w:rsidP="00A653CF">
            <w:pPr>
              <w:jc w:val="both"/>
              <w:rPr>
                <w:sz w:val="20"/>
                <w:szCs w:val="20"/>
              </w:rPr>
            </w:pPr>
            <w:r>
              <w:rPr>
                <w:sz w:val="20"/>
                <w:szCs w:val="20"/>
              </w:rPr>
              <w:t>С</w:t>
            </w:r>
            <w:r w:rsidRPr="00A653CF">
              <w:rPr>
                <w:sz w:val="20"/>
                <w:szCs w:val="20"/>
              </w:rPr>
              <w:t>ведени</w:t>
            </w:r>
            <w:r>
              <w:rPr>
                <w:sz w:val="20"/>
                <w:szCs w:val="20"/>
              </w:rPr>
              <w:t>я</w:t>
            </w:r>
            <w:r w:rsidRPr="00A653CF">
              <w:rPr>
                <w:sz w:val="20"/>
                <w:szCs w:val="20"/>
              </w:rPr>
              <w:t xml:space="preserve"> о фактах обращения в целях склонения государственного служащего к совершению коррупционных правонарушений</w:t>
            </w:r>
            <w:r>
              <w:rPr>
                <w:sz w:val="20"/>
                <w:szCs w:val="20"/>
              </w:rPr>
              <w:t xml:space="preserve"> не поступало</w:t>
            </w:r>
          </w:p>
        </w:tc>
      </w:tr>
      <w:tr w:rsidR="00D1445B" w:rsidRPr="00A556C1" w:rsidTr="00A556C1">
        <w:trPr>
          <w:trHeight w:val="1260"/>
          <w:jc w:val="center"/>
        </w:trPr>
        <w:tc>
          <w:tcPr>
            <w:tcW w:w="722" w:type="dxa"/>
            <w:vMerge/>
          </w:tcPr>
          <w:p w:rsidR="00D1445B" w:rsidRPr="00A556C1" w:rsidRDefault="00D1445B" w:rsidP="00391594">
            <w:pPr>
              <w:jc w:val="center"/>
              <w:rPr>
                <w:sz w:val="20"/>
                <w:szCs w:val="20"/>
              </w:rPr>
            </w:pPr>
          </w:p>
        </w:tc>
        <w:tc>
          <w:tcPr>
            <w:tcW w:w="3374" w:type="dxa"/>
            <w:vMerge/>
          </w:tcPr>
          <w:p w:rsidR="00D1445B" w:rsidRPr="00A556C1" w:rsidRDefault="00D1445B" w:rsidP="00391594">
            <w:pPr>
              <w:jc w:val="center"/>
              <w:rPr>
                <w:color w:val="444444"/>
                <w:sz w:val="20"/>
                <w:szCs w:val="20"/>
                <w:shd w:val="clear" w:color="auto" w:fill="FFFFFF"/>
              </w:rPr>
            </w:pPr>
          </w:p>
        </w:tc>
        <w:tc>
          <w:tcPr>
            <w:tcW w:w="2126" w:type="dxa"/>
          </w:tcPr>
          <w:p w:rsidR="00D1445B" w:rsidRPr="00A556C1" w:rsidRDefault="00D1445B" w:rsidP="00391594">
            <w:pPr>
              <w:jc w:val="center"/>
              <w:rPr>
                <w:color w:val="444444"/>
                <w:sz w:val="20"/>
                <w:szCs w:val="20"/>
                <w:shd w:val="clear" w:color="auto" w:fill="FFFFFF"/>
              </w:rPr>
            </w:pPr>
            <w:r w:rsidRPr="00A556C1">
              <w:rPr>
                <w:color w:val="444444"/>
                <w:sz w:val="20"/>
                <w:szCs w:val="20"/>
                <w:shd w:val="clear" w:color="auto" w:fill="FFFFFF"/>
              </w:rPr>
              <w:t>проц. реагирования на каждый возникший случай</w:t>
            </w:r>
          </w:p>
        </w:tc>
        <w:tc>
          <w:tcPr>
            <w:tcW w:w="1295" w:type="dxa"/>
          </w:tcPr>
          <w:p w:rsidR="00D1445B" w:rsidRPr="00A556C1" w:rsidRDefault="00D1445B" w:rsidP="00391594">
            <w:pPr>
              <w:jc w:val="center"/>
              <w:rPr>
                <w:sz w:val="20"/>
                <w:szCs w:val="20"/>
              </w:rPr>
            </w:pPr>
            <w:r w:rsidRPr="00A556C1">
              <w:rPr>
                <w:sz w:val="20"/>
                <w:szCs w:val="20"/>
              </w:rPr>
              <w:t>100</w:t>
            </w:r>
          </w:p>
        </w:tc>
        <w:tc>
          <w:tcPr>
            <w:tcW w:w="1701" w:type="dxa"/>
          </w:tcPr>
          <w:p w:rsidR="00D1445B" w:rsidRPr="00A556C1" w:rsidRDefault="00D1445B" w:rsidP="00391594">
            <w:pPr>
              <w:jc w:val="center"/>
              <w:rPr>
                <w:sz w:val="20"/>
                <w:szCs w:val="20"/>
              </w:rPr>
            </w:pPr>
            <w:r w:rsidRPr="00A556C1">
              <w:rPr>
                <w:sz w:val="20"/>
                <w:szCs w:val="20"/>
              </w:rPr>
              <w:t>-</w:t>
            </w:r>
          </w:p>
        </w:tc>
        <w:tc>
          <w:tcPr>
            <w:tcW w:w="1276" w:type="dxa"/>
          </w:tcPr>
          <w:p w:rsidR="00D1445B" w:rsidRPr="00A556C1" w:rsidRDefault="00D1445B" w:rsidP="00391594">
            <w:pPr>
              <w:jc w:val="center"/>
              <w:rPr>
                <w:sz w:val="20"/>
                <w:szCs w:val="20"/>
              </w:rPr>
            </w:pPr>
          </w:p>
        </w:tc>
        <w:tc>
          <w:tcPr>
            <w:tcW w:w="4998" w:type="dxa"/>
          </w:tcPr>
          <w:p w:rsidR="00D1445B" w:rsidRPr="00A556C1" w:rsidRDefault="00A653CF" w:rsidP="00391594">
            <w:pPr>
              <w:jc w:val="center"/>
              <w:rPr>
                <w:sz w:val="20"/>
                <w:szCs w:val="20"/>
              </w:rPr>
            </w:pPr>
            <w:r>
              <w:rPr>
                <w:sz w:val="20"/>
                <w:szCs w:val="20"/>
              </w:rPr>
              <w:t>См. выше</w:t>
            </w:r>
          </w:p>
        </w:tc>
      </w:tr>
      <w:tr w:rsidR="00D1445B" w:rsidRPr="00A556C1" w:rsidTr="00A556C1">
        <w:trPr>
          <w:trHeight w:val="1260"/>
          <w:jc w:val="center"/>
        </w:trPr>
        <w:tc>
          <w:tcPr>
            <w:tcW w:w="722" w:type="dxa"/>
          </w:tcPr>
          <w:p w:rsidR="00D1445B" w:rsidRPr="00A556C1" w:rsidRDefault="00D1445B" w:rsidP="00391594">
            <w:pPr>
              <w:jc w:val="center"/>
              <w:rPr>
                <w:sz w:val="20"/>
                <w:szCs w:val="20"/>
              </w:rPr>
            </w:pPr>
            <w:r w:rsidRPr="00A556C1">
              <w:rPr>
                <w:sz w:val="20"/>
                <w:szCs w:val="20"/>
              </w:rPr>
              <w:t>1.7.</w:t>
            </w:r>
          </w:p>
        </w:tc>
        <w:tc>
          <w:tcPr>
            <w:tcW w:w="3374" w:type="dxa"/>
          </w:tcPr>
          <w:p w:rsidR="00D1445B" w:rsidRPr="00A556C1" w:rsidRDefault="00D1445B" w:rsidP="00A653CF">
            <w:pPr>
              <w:jc w:val="both"/>
              <w:rPr>
                <w:color w:val="444444"/>
                <w:sz w:val="20"/>
                <w:szCs w:val="20"/>
                <w:shd w:val="clear" w:color="auto" w:fill="FFFFFF"/>
              </w:rPr>
            </w:pPr>
            <w:r w:rsidRPr="00A556C1">
              <w:rPr>
                <w:color w:val="444444"/>
                <w:sz w:val="20"/>
                <w:szCs w:val="20"/>
                <w:shd w:val="clear" w:color="auto" w:fill="FFFFFF"/>
              </w:rPr>
              <w:t xml:space="preserve">Систематическое проведение оценки коррупционных рисков, возникающих при реализации государственными и муниципальными служащими функций, и внесение уточнений в перечни должностей государственной гражданской службы Республики Дагестан, </w:t>
            </w:r>
            <w:r w:rsidRPr="00A556C1">
              <w:rPr>
                <w:color w:val="444444"/>
                <w:sz w:val="20"/>
                <w:szCs w:val="20"/>
                <w:shd w:val="clear" w:color="auto" w:fill="FFFFFF"/>
              </w:rPr>
              <w:lastRenderedPageBreak/>
              <w:t>муниципальной службы в Республике Дагестан, замещение которых связано с коррупционными рисками</w:t>
            </w:r>
          </w:p>
        </w:tc>
        <w:tc>
          <w:tcPr>
            <w:tcW w:w="2126" w:type="dxa"/>
          </w:tcPr>
          <w:p w:rsidR="00D1445B" w:rsidRPr="00A556C1" w:rsidRDefault="001014B4" w:rsidP="00391594">
            <w:pPr>
              <w:jc w:val="center"/>
              <w:rPr>
                <w:color w:val="444444"/>
                <w:sz w:val="20"/>
                <w:szCs w:val="20"/>
                <w:shd w:val="clear" w:color="auto" w:fill="FFFFFF"/>
              </w:rPr>
            </w:pPr>
            <w:r w:rsidRPr="00A556C1">
              <w:rPr>
                <w:color w:val="444444"/>
                <w:sz w:val="20"/>
                <w:szCs w:val="20"/>
                <w:shd w:val="clear" w:color="auto" w:fill="FFFFFF"/>
              </w:rPr>
              <w:lastRenderedPageBreak/>
              <w:t>ежегодно, ед.</w:t>
            </w:r>
          </w:p>
        </w:tc>
        <w:tc>
          <w:tcPr>
            <w:tcW w:w="1295" w:type="dxa"/>
          </w:tcPr>
          <w:p w:rsidR="00D1445B" w:rsidRPr="00A556C1" w:rsidRDefault="001014B4" w:rsidP="00391594">
            <w:pPr>
              <w:jc w:val="center"/>
              <w:rPr>
                <w:sz w:val="20"/>
                <w:szCs w:val="20"/>
              </w:rPr>
            </w:pPr>
            <w:r w:rsidRPr="00A556C1">
              <w:rPr>
                <w:sz w:val="20"/>
                <w:szCs w:val="20"/>
              </w:rPr>
              <w:t>1</w:t>
            </w:r>
          </w:p>
        </w:tc>
        <w:tc>
          <w:tcPr>
            <w:tcW w:w="1701" w:type="dxa"/>
          </w:tcPr>
          <w:p w:rsidR="00D1445B" w:rsidRPr="00A556C1" w:rsidRDefault="001014B4" w:rsidP="00391594">
            <w:pPr>
              <w:jc w:val="center"/>
              <w:rPr>
                <w:sz w:val="20"/>
                <w:szCs w:val="20"/>
              </w:rPr>
            </w:pPr>
            <w:r w:rsidRPr="00A556C1">
              <w:rPr>
                <w:sz w:val="20"/>
                <w:szCs w:val="20"/>
              </w:rPr>
              <w:t>-</w:t>
            </w:r>
          </w:p>
        </w:tc>
        <w:tc>
          <w:tcPr>
            <w:tcW w:w="1276" w:type="dxa"/>
          </w:tcPr>
          <w:p w:rsidR="00D1445B" w:rsidRPr="00A556C1" w:rsidRDefault="00A653CF" w:rsidP="00391594">
            <w:pPr>
              <w:jc w:val="center"/>
              <w:rPr>
                <w:sz w:val="20"/>
                <w:szCs w:val="20"/>
              </w:rPr>
            </w:pPr>
            <w:r>
              <w:rPr>
                <w:sz w:val="20"/>
                <w:szCs w:val="20"/>
              </w:rPr>
              <w:t>1</w:t>
            </w:r>
          </w:p>
        </w:tc>
        <w:tc>
          <w:tcPr>
            <w:tcW w:w="4998" w:type="dxa"/>
          </w:tcPr>
          <w:p w:rsidR="00D1445B" w:rsidRPr="00A556C1" w:rsidRDefault="00A653CF" w:rsidP="00A653CF">
            <w:pPr>
              <w:jc w:val="both"/>
              <w:rPr>
                <w:sz w:val="20"/>
                <w:szCs w:val="20"/>
              </w:rPr>
            </w:pPr>
            <w:r>
              <w:rPr>
                <w:sz w:val="20"/>
                <w:szCs w:val="20"/>
              </w:rPr>
              <w:t>По итогам проведенной оценки коррупционных рисков, возникающих при реализации государственными служащими функций, не требует внесения уточнений в перечни должностей</w:t>
            </w:r>
            <w:r w:rsidRPr="00A556C1">
              <w:rPr>
                <w:color w:val="444444"/>
                <w:sz w:val="20"/>
                <w:szCs w:val="20"/>
                <w:shd w:val="clear" w:color="auto" w:fill="FFFFFF"/>
              </w:rPr>
              <w:t xml:space="preserve"> государственной гражданской службы Республики Дагестан, замещение которых связано с коррупционными рисками</w:t>
            </w:r>
          </w:p>
        </w:tc>
      </w:tr>
      <w:tr w:rsidR="001014B4" w:rsidRPr="00A556C1" w:rsidTr="00A556C1">
        <w:trPr>
          <w:trHeight w:val="1260"/>
          <w:jc w:val="center"/>
        </w:trPr>
        <w:tc>
          <w:tcPr>
            <w:tcW w:w="722" w:type="dxa"/>
          </w:tcPr>
          <w:p w:rsidR="001014B4" w:rsidRPr="00A556C1" w:rsidRDefault="001014B4" w:rsidP="00391594">
            <w:pPr>
              <w:jc w:val="center"/>
              <w:rPr>
                <w:sz w:val="20"/>
                <w:szCs w:val="20"/>
              </w:rPr>
            </w:pPr>
            <w:r w:rsidRPr="00A556C1">
              <w:rPr>
                <w:sz w:val="20"/>
                <w:szCs w:val="20"/>
              </w:rPr>
              <w:lastRenderedPageBreak/>
              <w:t>1.8.</w:t>
            </w:r>
          </w:p>
        </w:tc>
        <w:tc>
          <w:tcPr>
            <w:tcW w:w="3374" w:type="dxa"/>
          </w:tcPr>
          <w:p w:rsidR="001014B4" w:rsidRPr="00A556C1" w:rsidRDefault="001014B4" w:rsidP="00A653CF">
            <w:pPr>
              <w:pStyle w:val="formattext"/>
              <w:shd w:val="clear" w:color="auto" w:fill="FFFFFF"/>
              <w:spacing w:before="0" w:beforeAutospacing="0" w:after="0" w:afterAutospacing="0"/>
              <w:jc w:val="both"/>
              <w:textAlignment w:val="baseline"/>
              <w:rPr>
                <w:color w:val="444444"/>
                <w:sz w:val="20"/>
                <w:szCs w:val="20"/>
              </w:rPr>
            </w:pPr>
            <w:r w:rsidRPr="00A556C1">
              <w:rPr>
                <w:color w:val="444444"/>
                <w:sz w:val="20"/>
                <w:szCs w:val="20"/>
              </w:rPr>
              <w:t>Внедрение и использование в деятельности подразделений по профилактике коррупционных и иных правонарушений (должностных лиц, ответственных за профилактику коррупционных и иных правонарушений) компьютерных программ, разработанных на базе специального программного обеспечения в целях осуществления:</w:t>
            </w:r>
          </w:p>
          <w:p w:rsidR="001014B4" w:rsidRPr="00A556C1" w:rsidRDefault="001014B4" w:rsidP="00A653CF">
            <w:pPr>
              <w:pStyle w:val="formattext"/>
              <w:shd w:val="clear" w:color="auto" w:fill="FFFFFF"/>
              <w:spacing w:before="0" w:beforeAutospacing="0" w:after="0" w:afterAutospacing="0"/>
              <w:jc w:val="both"/>
              <w:textAlignment w:val="baseline"/>
              <w:rPr>
                <w:color w:val="444444"/>
                <w:sz w:val="20"/>
                <w:szCs w:val="20"/>
              </w:rPr>
            </w:pPr>
            <w:r w:rsidRPr="00A556C1">
              <w:rPr>
                <w:color w:val="444444"/>
                <w:sz w:val="20"/>
                <w:szCs w:val="20"/>
              </w:rPr>
              <w:t>мониторинга и автоматизированного анализа сведений о доходах, расходах, об имуществе и обязательствах имущественного характера, представляемых лицами, претендующими на замещение должностей, включенных в соответствующие перечни, и лицами, замещающими указанные должности, с использованием баз данных о доходах, недвижимом имуществе, транспортных средствах, счетах, кредитах, ценных бумагах;</w:t>
            </w:r>
          </w:p>
          <w:p w:rsidR="001014B4" w:rsidRPr="00A556C1" w:rsidRDefault="001014B4" w:rsidP="00A653CF">
            <w:pPr>
              <w:pStyle w:val="formattext"/>
              <w:shd w:val="clear" w:color="auto" w:fill="FFFFFF"/>
              <w:spacing w:before="0" w:beforeAutospacing="0" w:after="0" w:afterAutospacing="0"/>
              <w:jc w:val="both"/>
              <w:textAlignment w:val="baseline"/>
              <w:rPr>
                <w:color w:val="444444"/>
                <w:sz w:val="20"/>
                <w:szCs w:val="20"/>
                <w:shd w:val="clear" w:color="auto" w:fill="FFFFFF"/>
              </w:rPr>
            </w:pPr>
            <w:r w:rsidRPr="00A556C1">
              <w:rPr>
                <w:color w:val="444444"/>
                <w:sz w:val="20"/>
                <w:szCs w:val="20"/>
              </w:rPr>
              <w:t xml:space="preserve">сбора, систематизации и рассмотрения обращений граждан о даче согласия на замещение в организации должности на условиях гражданско-правового договора (гражданско-правовых договоров) или на выполнение в данной организации работы (оказание данной организации услуг) на условиях трудового договора, если отдельные функции </w:t>
            </w:r>
            <w:r w:rsidRPr="00A556C1">
              <w:rPr>
                <w:color w:val="444444"/>
                <w:sz w:val="20"/>
                <w:szCs w:val="20"/>
              </w:rPr>
              <w:lastRenderedPageBreak/>
              <w:t>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w:t>
            </w:r>
          </w:p>
        </w:tc>
        <w:tc>
          <w:tcPr>
            <w:tcW w:w="2126" w:type="dxa"/>
          </w:tcPr>
          <w:p w:rsidR="001014B4" w:rsidRPr="00A556C1" w:rsidRDefault="001014B4" w:rsidP="00391594">
            <w:pPr>
              <w:jc w:val="center"/>
              <w:rPr>
                <w:color w:val="444444"/>
                <w:sz w:val="20"/>
                <w:szCs w:val="20"/>
                <w:shd w:val="clear" w:color="auto" w:fill="FFFFFF"/>
              </w:rPr>
            </w:pPr>
            <w:r w:rsidRPr="00A556C1">
              <w:rPr>
                <w:color w:val="444444"/>
                <w:sz w:val="20"/>
                <w:szCs w:val="20"/>
                <w:shd w:val="clear" w:color="auto" w:fill="FFFFFF"/>
              </w:rPr>
              <w:lastRenderedPageBreak/>
              <w:t>доля ИОГВ РД, ОМС, внедривших программы, проц.</w:t>
            </w:r>
          </w:p>
        </w:tc>
        <w:tc>
          <w:tcPr>
            <w:tcW w:w="1295" w:type="dxa"/>
          </w:tcPr>
          <w:p w:rsidR="001014B4" w:rsidRPr="00A556C1" w:rsidRDefault="001014B4" w:rsidP="00391594">
            <w:pPr>
              <w:jc w:val="center"/>
              <w:rPr>
                <w:sz w:val="20"/>
                <w:szCs w:val="20"/>
              </w:rPr>
            </w:pPr>
            <w:r w:rsidRPr="00A556C1">
              <w:rPr>
                <w:sz w:val="20"/>
                <w:szCs w:val="20"/>
              </w:rPr>
              <w:t>70</w:t>
            </w:r>
          </w:p>
        </w:tc>
        <w:tc>
          <w:tcPr>
            <w:tcW w:w="1701" w:type="dxa"/>
          </w:tcPr>
          <w:p w:rsidR="001014B4" w:rsidRPr="00A556C1" w:rsidRDefault="001014B4" w:rsidP="00391594">
            <w:pPr>
              <w:jc w:val="center"/>
              <w:rPr>
                <w:sz w:val="20"/>
                <w:szCs w:val="20"/>
              </w:rPr>
            </w:pPr>
            <w:r w:rsidRPr="00A556C1">
              <w:rPr>
                <w:sz w:val="20"/>
                <w:szCs w:val="20"/>
              </w:rPr>
              <w:t>-</w:t>
            </w:r>
          </w:p>
        </w:tc>
        <w:tc>
          <w:tcPr>
            <w:tcW w:w="1276" w:type="dxa"/>
          </w:tcPr>
          <w:p w:rsidR="001014B4" w:rsidRPr="00A556C1" w:rsidRDefault="001014B4" w:rsidP="00391594">
            <w:pPr>
              <w:jc w:val="center"/>
              <w:rPr>
                <w:sz w:val="20"/>
                <w:szCs w:val="20"/>
              </w:rPr>
            </w:pPr>
          </w:p>
        </w:tc>
        <w:tc>
          <w:tcPr>
            <w:tcW w:w="4998" w:type="dxa"/>
          </w:tcPr>
          <w:p w:rsidR="00A653CF" w:rsidRPr="00A653CF" w:rsidRDefault="00A653CF" w:rsidP="00A653CF">
            <w:pPr>
              <w:jc w:val="both"/>
              <w:rPr>
                <w:sz w:val="20"/>
                <w:szCs w:val="20"/>
              </w:rPr>
            </w:pPr>
            <w:r w:rsidRPr="00A653CF">
              <w:rPr>
                <w:sz w:val="20"/>
                <w:szCs w:val="20"/>
              </w:rPr>
              <w:t>Внедрение и использование в деятельности подразделений по профилактике коррупционных и иных правонарушений (должностных лиц, ответственных за профилактику коррупционных и иных правонарушений) компьютерных программ, разработанных на базе специального программного обеспечения в целях осуществления:</w:t>
            </w:r>
          </w:p>
          <w:p w:rsidR="00A653CF" w:rsidRPr="00A653CF" w:rsidRDefault="00A653CF" w:rsidP="00A653CF">
            <w:pPr>
              <w:jc w:val="both"/>
              <w:rPr>
                <w:sz w:val="20"/>
                <w:szCs w:val="20"/>
              </w:rPr>
            </w:pPr>
            <w:r w:rsidRPr="00A653CF">
              <w:rPr>
                <w:sz w:val="20"/>
                <w:szCs w:val="20"/>
              </w:rPr>
              <w:t>мониторинга и автоматизированного анализа сведений о доходах, расходах, об имуществе и обязательствах имущественного характера, представляемых лицами, претендующими на замещение должностей, включенных в соответствующие перечни, и лицами, замещающими указанные должности, с использованием баз данных о доходах, недвижимом имуществе, транспортных средствах, счетах, кредитах, ценных бумагах;</w:t>
            </w:r>
          </w:p>
          <w:p w:rsidR="001014B4" w:rsidRPr="00A556C1" w:rsidRDefault="00A653CF" w:rsidP="00A653CF">
            <w:pPr>
              <w:jc w:val="both"/>
              <w:rPr>
                <w:sz w:val="20"/>
                <w:szCs w:val="20"/>
              </w:rPr>
            </w:pPr>
            <w:r w:rsidRPr="00A653CF">
              <w:rPr>
                <w:sz w:val="20"/>
                <w:szCs w:val="20"/>
              </w:rPr>
              <w:t>сбора, систематизации и рассмотрения обращений граждан о даче согласия на замещение в организации должности на условиях гражданско-правового договора (гражданско-правовых договоров) или на выполнение в данной организации работы (оказание данной организации услуг) на условиях трудового договора,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w:t>
            </w:r>
            <w:r>
              <w:rPr>
                <w:sz w:val="20"/>
                <w:szCs w:val="20"/>
              </w:rPr>
              <w:t xml:space="preserve"> запланировано на 2022 год</w:t>
            </w:r>
          </w:p>
        </w:tc>
      </w:tr>
      <w:tr w:rsidR="001014B4" w:rsidRPr="00A556C1" w:rsidTr="00A556C1">
        <w:trPr>
          <w:trHeight w:val="1260"/>
          <w:jc w:val="center"/>
        </w:trPr>
        <w:tc>
          <w:tcPr>
            <w:tcW w:w="722" w:type="dxa"/>
          </w:tcPr>
          <w:p w:rsidR="001014B4" w:rsidRPr="00FF1054" w:rsidRDefault="001014B4" w:rsidP="00391594">
            <w:pPr>
              <w:jc w:val="center"/>
              <w:rPr>
                <w:sz w:val="20"/>
                <w:szCs w:val="20"/>
              </w:rPr>
            </w:pPr>
            <w:r w:rsidRPr="00FF1054">
              <w:rPr>
                <w:sz w:val="20"/>
                <w:szCs w:val="20"/>
              </w:rPr>
              <w:lastRenderedPageBreak/>
              <w:t>1.9.</w:t>
            </w:r>
          </w:p>
        </w:tc>
        <w:tc>
          <w:tcPr>
            <w:tcW w:w="3374" w:type="dxa"/>
          </w:tcPr>
          <w:p w:rsidR="001014B4" w:rsidRPr="00FF1054" w:rsidRDefault="001014B4" w:rsidP="00A653CF">
            <w:pPr>
              <w:pStyle w:val="formattext"/>
              <w:shd w:val="clear" w:color="auto" w:fill="FFFFFF"/>
              <w:spacing w:before="0" w:beforeAutospacing="0" w:after="0" w:afterAutospacing="0"/>
              <w:jc w:val="both"/>
              <w:textAlignment w:val="baseline"/>
              <w:rPr>
                <w:color w:val="444444"/>
                <w:sz w:val="20"/>
                <w:szCs w:val="20"/>
              </w:rPr>
            </w:pPr>
            <w:r w:rsidRPr="00FF1054">
              <w:rPr>
                <w:color w:val="444444"/>
                <w:sz w:val="20"/>
                <w:szCs w:val="20"/>
                <w:shd w:val="clear" w:color="auto" w:fill="FFFFFF"/>
              </w:rPr>
              <w:t>Утверждение и последующее исполнение годовых планов работ комиссий по противодействию коррупции исполнительных органов государственной власти Республики Дагестан и муниципальных районов и городских округов Республики Дагестан</w:t>
            </w:r>
          </w:p>
        </w:tc>
        <w:tc>
          <w:tcPr>
            <w:tcW w:w="2126" w:type="dxa"/>
          </w:tcPr>
          <w:p w:rsidR="001014B4" w:rsidRPr="00A556C1" w:rsidRDefault="001014B4" w:rsidP="00391594">
            <w:pPr>
              <w:jc w:val="center"/>
              <w:rPr>
                <w:color w:val="444444"/>
                <w:sz w:val="20"/>
                <w:szCs w:val="20"/>
                <w:shd w:val="clear" w:color="auto" w:fill="FFFFFF"/>
              </w:rPr>
            </w:pPr>
            <w:r w:rsidRPr="00A556C1">
              <w:rPr>
                <w:color w:val="444444"/>
                <w:sz w:val="20"/>
                <w:szCs w:val="20"/>
                <w:shd w:val="clear" w:color="auto" w:fill="FFFFFF"/>
              </w:rPr>
              <w:t>количество проведенных заседаний соответствующих комиссий в год, ед.</w:t>
            </w:r>
          </w:p>
        </w:tc>
        <w:tc>
          <w:tcPr>
            <w:tcW w:w="1295" w:type="dxa"/>
          </w:tcPr>
          <w:p w:rsidR="001014B4" w:rsidRPr="00A556C1" w:rsidRDefault="001014B4" w:rsidP="00391594">
            <w:pPr>
              <w:jc w:val="center"/>
              <w:rPr>
                <w:sz w:val="20"/>
                <w:szCs w:val="20"/>
              </w:rPr>
            </w:pPr>
            <w:r w:rsidRPr="00A556C1">
              <w:rPr>
                <w:sz w:val="20"/>
                <w:szCs w:val="20"/>
              </w:rPr>
              <w:t>4</w:t>
            </w:r>
          </w:p>
        </w:tc>
        <w:tc>
          <w:tcPr>
            <w:tcW w:w="1701" w:type="dxa"/>
          </w:tcPr>
          <w:p w:rsidR="001014B4" w:rsidRPr="00A556C1" w:rsidRDefault="001014B4" w:rsidP="00391594">
            <w:pPr>
              <w:jc w:val="center"/>
              <w:rPr>
                <w:sz w:val="20"/>
                <w:szCs w:val="20"/>
              </w:rPr>
            </w:pPr>
            <w:r w:rsidRPr="00A556C1">
              <w:rPr>
                <w:sz w:val="20"/>
                <w:szCs w:val="20"/>
              </w:rPr>
              <w:t>-</w:t>
            </w:r>
          </w:p>
        </w:tc>
        <w:tc>
          <w:tcPr>
            <w:tcW w:w="1276" w:type="dxa"/>
          </w:tcPr>
          <w:p w:rsidR="001014B4" w:rsidRPr="00A556C1" w:rsidRDefault="001014B4" w:rsidP="00391594">
            <w:pPr>
              <w:jc w:val="center"/>
              <w:rPr>
                <w:sz w:val="20"/>
                <w:szCs w:val="20"/>
              </w:rPr>
            </w:pPr>
          </w:p>
        </w:tc>
        <w:tc>
          <w:tcPr>
            <w:tcW w:w="4998" w:type="dxa"/>
          </w:tcPr>
          <w:p w:rsidR="00FF1054" w:rsidRPr="00AD51F8" w:rsidRDefault="00FF1054" w:rsidP="00FF1054">
            <w:pPr>
              <w:jc w:val="both"/>
              <w:rPr>
                <w:sz w:val="20"/>
                <w:szCs w:val="20"/>
              </w:rPr>
            </w:pPr>
            <w:r w:rsidRPr="00AD51F8">
              <w:rPr>
                <w:sz w:val="20"/>
                <w:szCs w:val="20"/>
              </w:rPr>
              <w:t xml:space="preserve">Работа по исполнению утвержденного </w:t>
            </w:r>
            <w:r w:rsidR="00D04B77" w:rsidRPr="00AD51F8">
              <w:rPr>
                <w:sz w:val="20"/>
                <w:szCs w:val="20"/>
              </w:rPr>
              <w:t>План</w:t>
            </w:r>
            <w:r w:rsidRPr="00AD51F8">
              <w:rPr>
                <w:sz w:val="20"/>
                <w:szCs w:val="20"/>
              </w:rPr>
              <w:t>а</w:t>
            </w:r>
            <w:r w:rsidR="00D04B77" w:rsidRPr="00AD51F8">
              <w:rPr>
                <w:sz w:val="20"/>
                <w:szCs w:val="20"/>
              </w:rPr>
              <w:t xml:space="preserve"> работ </w:t>
            </w:r>
            <w:r w:rsidRPr="00AD51F8">
              <w:rPr>
                <w:sz w:val="20"/>
                <w:szCs w:val="20"/>
              </w:rPr>
              <w:t>проводится.</w:t>
            </w:r>
          </w:p>
          <w:p w:rsidR="001014B4" w:rsidRPr="00AD51F8" w:rsidRDefault="00D04B77" w:rsidP="00FF1054">
            <w:pPr>
              <w:jc w:val="both"/>
              <w:rPr>
                <w:sz w:val="20"/>
                <w:szCs w:val="20"/>
              </w:rPr>
            </w:pPr>
            <w:r w:rsidRPr="00AD51F8">
              <w:rPr>
                <w:sz w:val="20"/>
                <w:szCs w:val="20"/>
              </w:rPr>
              <w:t>.</w:t>
            </w:r>
          </w:p>
        </w:tc>
      </w:tr>
      <w:tr w:rsidR="001014B4" w:rsidRPr="00A556C1" w:rsidTr="00A556C1">
        <w:trPr>
          <w:trHeight w:val="1260"/>
          <w:jc w:val="center"/>
        </w:trPr>
        <w:tc>
          <w:tcPr>
            <w:tcW w:w="722" w:type="dxa"/>
          </w:tcPr>
          <w:p w:rsidR="001014B4" w:rsidRPr="00FF1054" w:rsidRDefault="001014B4" w:rsidP="00391594">
            <w:pPr>
              <w:jc w:val="center"/>
              <w:rPr>
                <w:sz w:val="20"/>
                <w:szCs w:val="20"/>
              </w:rPr>
            </w:pPr>
            <w:r w:rsidRPr="00FF1054">
              <w:rPr>
                <w:sz w:val="20"/>
                <w:szCs w:val="20"/>
              </w:rPr>
              <w:t>1.10.</w:t>
            </w:r>
          </w:p>
        </w:tc>
        <w:tc>
          <w:tcPr>
            <w:tcW w:w="3374" w:type="dxa"/>
          </w:tcPr>
          <w:p w:rsidR="001014B4" w:rsidRPr="00FF1054" w:rsidRDefault="001014B4" w:rsidP="00752965">
            <w:pPr>
              <w:pStyle w:val="formattext"/>
              <w:shd w:val="clear" w:color="auto" w:fill="FFFFFF"/>
              <w:spacing w:before="0" w:beforeAutospacing="0" w:after="0" w:afterAutospacing="0"/>
              <w:jc w:val="both"/>
              <w:textAlignment w:val="baseline"/>
              <w:rPr>
                <w:color w:val="444444"/>
                <w:sz w:val="20"/>
                <w:szCs w:val="20"/>
                <w:shd w:val="clear" w:color="auto" w:fill="FFFFFF"/>
              </w:rPr>
            </w:pPr>
            <w:r w:rsidRPr="00FF1054">
              <w:rPr>
                <w:color w:val="444444"/>
                <w:sz w:val="20"/>
                <w:szCs w:val="20"/>
                <w:shd w:val="clear" w:color="auto" w:fill="FFFFFF"/>
              </w:rPr>
              <w:t>Обеспечение открытости деятельности комиссий по противодействию коррупции в исполнительных органах государственной власти Республики Дагестан и муниципальных районах и городских округах Республики Дагестан, в том числе путем вовлечения в их деятельность представителей общественных советов и других субъектов общественного контроля</w:t>
            </w:r>
          </w:p>
        </w:tc>
        <w:tc>
          <w:tcPr>
            <w:tcW w:w="2126" w:type="dxa"/>
          </w:tcPr>
          <w:p w:rsidR="001014B4" w:rsidRPr="00A556C1" w:rsidRDefault="001014B4" w:rsidP="00391594">
            <w:pPr>
              <w:jc w:val="center"/>
              <w:rPr>
                <w:color w:val="444444"/>
                <w:sz w:val="20"/>
                <w:szCs w:val="20"/>
                <w:shd w:val="clear" w:color="auto" w:fill="FFFFFF"/>
              </w:rPr>
            </w:pPr>
            <w:r w:rsidRPr="00A556C1">
              <w:rPr>
                <w:color w:val="444444"/>
                <w:sz w:val="20"/>
                <w:szCs w:val="20"/>
                <w:shd w:val="clear" w:color="auto" w:fill="FFFFFF"/>
              </w:rPr>
              <w:t>полнота размещения информации о деятельности комиссии на официальных сайтах, проц.</w:t>
            </w:r>
          </w:p>
        </w:tc>
        <w:tc>
          <w:tcPr>
            <w:tcW w:w="1295" w:type="dxa"/>
          </w:tcPr>
          <w:p w:rsidR="001014B4" w:rsidRPr="00A556C1" w:rsidRDefault="001014B4" w:rsidP="00391594">
            <w:pPr>
              <w:jc w:val="center"/>
              <w:rPr>
                <w:sz w:val="20"/>
                <w:szCs w:val="20"/>
              </w:rPr>
            </w:pPr>
            <w:r w:rsidRPr="00A556C1">
              <w:rPr>
                <w:sz w:val="20"/>
                <w:szCs w:val="20"/>
              </w:rPr>
              <w:t>100</w:t>
            </w:r>
          </w:p>
        </w:tc>
        <w:tc>
          <w:tcPr>
            <w:tcW w:w="1701" w:type="dxa"/>
          </w:tcPr>
          <w:p w:rsidR="001014B4" w:rsidRPr="00A556C1" w:rsidRDefault="001014B4" w:rsidP="00391594">
            <w:pPr>
              <w:jc w:val="center"/>
              <w:rPr>
                <w:sz w:val="20"/>
                <w:szCs w:val="20"/>
              </w:rPr>
            </w:pPr>
            <w:r w:rsidRPr="00A556C1">
              <w:rPr>
                <w:sz w:val="20"/>
                <w:szCs w:val="20"/>
              </w:rPr>
              <w:t>-</w:t>
            </w:r>
          </w:p>
        </w:tc>
        <w:tc>
          <w:tcPr>
            <w:tcW w:w="1276" w:type="dxa"/>
          </w:tcPr>
          <w:p w:rsidR="001014B4" w:rsidRPr="00A556C1" w:rsidRDefault="001014B4" w:rsidP="00391594">
            <w:pPr>
              <w:jc w:val="center"/>
              <w:rPr>
                <w:sz w:val="20"/>
                <w:szCs w:val="20"/>
              </w:rPr>
            </w:pPr>
          </w:p>
        </w:tc>
        <w:tc>
          <w:tcPr>
            <w:tcW w:w="4998" w:type="dxa"/>
          </w:tcPr>
          <w:p w:rsidR="001014B4" w:rsidRPr="00AD51F8" w:rsidRDefault="00FF1054" w:rsidP="00391594">
            <w:pPr>
              <w:jc w:val="center"/>
              <w:rPr>
                <w:sz w:val="20"/>
                <w:szCs w:val="20"/>
              </w:rPr>
            </w:pPr>
            <w:r w:rsidRPr="00AD51F8">
              <w:rPr>
                <w:sz w:val="20"/>
                <w:szCs w:val="20"/>
              </w:rPr>
              <w:t xml:space="preserve">В состав комиссии включены представили субъектов общественного контроля. (Общественный совет при министерстве не утвержден. Формирование Общественного совета запланировано в 1 кв.2022 года) </w:t>
            </w:r>
          </w:p>
        </w:tc>
      </w:tr>
      <w:tr w:rsidR="001014B4" w:rsidRPr="00A556C1" w:rsidTr="00A556C1">
        <w:trPr>
          <w:trHeight w:val="1260"/>
          <w:jc w:val="center"/>
        </w:trPr>
        <w:tc>
          <w:tcPr>
            <w:tcW w:w="722" w:type="dxa"/>
          </w:tcPr>
          <w:p w:rsidR="001014B4" w:rsidRPr="00FF1054" w:rsidRDefault="001014B4" w:rsidP="00391594">
            <w:pPr>
              <w:jc w:val="center"/>
              <w:rPr>
                <w:sz w:val="20"/>
                <w:szCs w:val="20"/>
              </w:rPr>
            </w:pPr>
            <w:r w:rsidRPr="00FF1054">
              <w:rPr>
                <w:sz w:val="20"/>
                <w:szCs w:val="20"/>
              </w:rPr>
              <w:t>1.11.</w:t>
            </w:r>
          </w:p>
        </w:tc>
        <w:tc>
          <w:tcPr>
            <w:tcW w:w="3374" w:type="dxa"/>
          </w:tcPr>
          <w:p w:rsidR="001014B4" w:rsidRPr="00FF1054" w:rsidRDefault="001014B4" w:rsidP="009C2ED8">
            <w:pPr>
              <w:pStyle w:val="formattext"/>
              <w:shd w:val="clear" w:color="auto" w:fill="FFFFFF"/>
              <w:spacing w:before="0" w:beforeAutospacing="0" w:after="0" w:afterAutospacing="0"/>
              <w:jc w:val="both"/>
              <w:textAlignment w:val="baseline"/>
              <w:rPr>
                <w:color w:val="444444"/>
                <w:sz w:val="20"/>
                <w:szCs w:val="20"/>
                <w:shd w:val="clear" w:color="auto" w:fill="FFFFFF"/>
              </w:rPr>
            </w:pPr>
            <w:r w:rsidRPr="00FF1054">
              <w:rPr>
                <w:color w:val="444444"/>
                <w:sz w:val="20"/>
                <w:szCs w:val="20"/>
                <w:shd w:val="clear" w:color="auto" w:fill="FFFFFF"/>
              </w:rPr>
              <w:t>Обеспечение действенного функционирования комиссий по соблюдению требований к служебному поведению государственных, муниципальных служащих и урегулированию конфликта интересов в соответствии с установленными требованиями федерального и республиканского законодательства</w:t>
            </w:r>
          </w:p>
        </w:tc>
        <w:tc>
          <w:tcPr>
            <w:tcW w:w="2126" w:type="dxa"/>
          </w:tcPr>
          <w:p w:rsidR="001014B4" w:rsidRPr="00A556C1" w:rsidRDefault="001014B4" w:rsidP="00391594">
            <w:pPr>
              <w:jc w:val="center"/>
              <w:rPr>
                <w:color w:val="444444"/>
                <w:sz w:val="20"/>
                <w:szCs w:val="20"/>
                <w:shd w:val="clear" w:color="auto" w:fill="FFFFFF"/>
              </w:rPr>
            </w:pPr>
            <w:r w:rsidRPr="00A556C1">
              <w:rPr>
                <w:color w:val="444444"/>
                <w:sz w:val="20"/>
                <w:szCs w:val="20"/>
                <w:shd w:val="clear" w:color="auto" w:fill="FFFFFF"/>
              </w:rPr>
              <w:t>рассмотрение возникших случаев, проц.</w:t>
            </w:r>
          </w:p>
        </w:tc>
        <w:tc>
          <w:tcPr>
            <w:tcW w:w="1295" w:type="dxa"/>
          </w:tcPr>
          <w:p w:rsidR="001014B4" w:rsidRPr="00A556C1" w:rsidRDefault="001014B4" w:rsidP="00391594">
            <w:pPr>
              <w:jc w:val="center"/>
              <w:rPr>
                <w:sz w:val="20"/>
                <w:szCs w:val="20"/>
              </w:rPr>
            </w:pPr>
            <w:r w:rsidRPr="00A556C1">
              <w:rPr>
                <w:sz w:val="20"/>
                <w:szCs w:val="20"/>
              </w:rPr>
              <w:t>100</w:t>
            </w:r>
          </w:p>
        </w:tc>
        <w:tc>
          <w:tcPr>
            <w:tcW w:w="1701" w:type="dxa"/>
          </w:tcPr>
          <w:p w:rsidR="001014B4" w:rsidRPr="00A556C1" w:rsidRDefault="001014B4" w:rsidP="00391594">
            <w:pPr>
              <w:jc w:val="center"/>
              <w:rPr>
                <w:sz w:val="20"/>
                <w:szCs w:val="20"/>
              </w:rPr>
            </w:pPr>
            <w:r w:rsidRPr="00A556C1">
              <w:rPr>
                <w:sz w:val="20"/>
                <w:szCs w:val="20"/>
              </w:rPr>
              <w:t>-</w:t>
            </w:r>
          </w:p>
        </w:tc>
        <w:tc>
          <w:tcPr>
            <w:tcW w:w="1276" w:type="dxa"/>
          </w:tcPr>
          <w:p w:rsidR="001014B4" w:rsidRPr="00A556C1" w:rsidRDefault="001014B4" w:rsidP="00391594">
            <w:pPr>
              <w:jc w:val="center"/>
              <w:rPr>
                <w:sz w:val="20"/>
                <w:szCs w:val="20"/>
              </w:rPr>
            </w:pPr>
          </w:p>
        </w:tc>
        <w:tc>
          <w:tcPr>
            <w:tcW w:w="4998" w:type="dxa"/>
          </w:tcPr>
          <w:p w:rsidR="001014B4" w:rsidRPr="00AD51F8" w:rsidRDefault="00FF1054" w:rsidP="00391594">
            <w:pPr>
              <w:jc w:val="center"/>
              <w:rPr>
                <w:sz w:val="20"/>
                <w:szCs w:val="20"/>
              </w:rPr>
            </w:pPr>
            <w:r w:rsidRPr="00AD51F8">
              <w:rPr>
                <w:sz w:val="20"/>
                <w:szCs w:val="20"/>
              </w:rPr>
              <w:t>Соблюдается</w:t>
            </w:r>
          </w:p>
        </w:tc>
      </w:tr>
      <w:tr w:rsidR="001014B4" w:rsidRPr="00A556C1" w:rsidTr="009C2ED8">
        <w:trPr>
          <w:trHeight w:val="557"/>
          <w:jc w:val="center"/>
        </w:trPr>
        <w:tc>
          <w:tcPr>
            <w:tcW w:w="722" w:type="dxa"/>
          </w:tcPr>
          <w:p w:rsidR="001014B4" w:rsidRPr="00A556C1" w:rsidRDefault="001014B4" w:rsidP="00391594">
            <w:pPr>
              <w:jc w:val="center"/>
              <w:rPr>
                <w:sz w:val="20"/>
                <w:szCs w:val="20"/>
              </w:rPr>
            </w:pPr>
            <w:r w:rsidRPr="00A556C1">
              <w:rPr>
                <w:sz w:val="20"/>
                <w:szCs w:val="20"/>
              </w:rPr>
              <w:t>1.13.</w:t>
            </w:r>
          </w:p>
        </w:tc>
        <w:tc>
          <w:tcPr>
            <w:tcW w:w="3374" w:type="dxa"/>
          </w:tcPr>
          <w:p w:rsidR="001014B4" w:rsidRPr="009C2ED8" w:rsidRDefault="001014B4" w:rsidP="009C2ED8">
            <w:pPr>
              <w:pStyle w:val="formattext"/>
              <w:shd w:val="clear" w:color="auto" w:fill="FFFFFF"/>
              <w:spacing w:before="0" w:beforeAutospacing="0" w:after="0" w:afterAutospacing="0"/>
              <w:jc w:val="both"/>
              <w:textAlignment w:val="baseline"/>
              <w:rPr>
                <w:color w:val="444444"/>
                <w:sz w:val="20"/>
                <w:szCs w:val="20"/>
                <w:highlight w:val="yellow"/>
                <w:shd w:val="clear" w:color="auto" w:fill="FFFFFF"/>
              </w:rPr>
            </w:pPr>
            <w:r w:rsidRPr="00FF1054">
              <w:rPr>
                <w:color w:val="444444"/>
                <w:sz w:val="20"/>
                <w:szCs w:val="20"/>
                <w:shd w:val="clear" w:color="auto" w:fill="FFFFFF"/>
              </w:rPr>
              <w:t xml:space="preserve">Обеспечение рассмотрения на Комиссии по противодействию коррупции соответствующего органа вопроса о состоянии работы по выявлению случаев несоблюдения лицами, замещающими должности </w:t>
            </w:r>
            <w:r w:rsidRPr="00FF1054">
              <w:rPr>
                <w:color w:val="444444"/>
                <w:sz w:val="20"/>
                <w:szCs w:val="20"/>
                <w:shd w:val="clear" w:color="auto" w:fill="FFFFFF"/>
              </w:rPr>
              <w:lastRenderedPageBreak/>
              <w:t>государственной гражданской службы Республики Дагестан, муниципальной службы в Республике Дагестан, требований о предотвращении и урегулировании конфликта интересов и мерах по ее совершенствованию</w:t>
            </w:r>
          </w:p>
        </w:tc>
        <w:tc>
          <w:tcPr>
            <w:tcW w:w="2126" w:type="dxa"/>
          </w:tcPr>
          <w:p w:rsidR="001014B4" w:rsidRPr="00A556C1" w:rsidRDefault="001014B4" w:rsidP="00391594">
            <w:pPr>
              <w:jc w:val="center"/>
              <w:rPr>
                <w:color w:val="444444"/>
                <w:sz w:val="20"/>
                <w:szCs w:val="20"/>
                <w:shd w:val="clear" w:color="auto" w:fill="FFFFFF"/>
              </w:rPr>
            </w:pPr>
            <w:r w:rsidRPr="00A556C1">
              <w:rPr>
                <w:color w:val="444444"/>
                <w:sz w:val="20"/>
                <w:szCs w:val="20"/>
                <w:shd w:val="clear" w:color="auto" w:fill="FFFFFF"/>
              </w:rPr>
              <w:lastRenderedPageBreak/>
              <w:t>ежегодно, ед.</w:t>
            </w:r>
          </w:p>
        </w:tc>
        <w:tc>
          <w:tcPr>
            <w:tcW w:w="1295" w:type="dxa"/>
          </w:tcPr>
          <w:p w:rsidR="001014B4" w:rsidRPr="00A556C1" w:rsidRDefault="001014B4" w:rsidP="00391594">
            <w:pPr>
              <w:jc w:val="center"/>
              <w:rPr>
                <w:sz w:val="20"/>
                <w:szCs w:val="20"/>
              </w:rPr>
            </w:pPr>
            <w:r w:rsidRPr="00A556C1">
              <w:rPr>
                <w:sz w:val="20"/>
                <w:szCs w:val="20"/>
              </w:rPr>
              <w:t>1</w:t>
            </w:r>
          </w:p>
        </w:tc>
        <w:tc>
          <w:tcPr>
            <w:tcW w:w="1701" w:type="dxa"/>
          </w:tcPr>
          <w:p w:rsidR="001014B4" w:rsidRPr="00A556C1" w:rsidRDefault="001014B4" w:rsidP="00391594">
            <w:pPr>
              <w:jc w:val="center"/>
              <w:rPr>
                <w:sz w:val="20"/>
                <w:szCs w:val="20"/>
              </w:rPr>
            </w:pPr>
            <w:r w:rsidRPr="00A556C1">
              <w:rPr>
                <w:sz w:val="20"/>
                <w:szCs w:val="20"/>
              </w:rPr>
              <w:t>-</w:t>
            </w:r>
          </w:p>
        </w:tc>
        <w:tc>
          <w:tcPr>
            <w:tcW w:w="1276" w:type="dxa"/>
          </w:tcPr>
          <w:p w:rsidR="001014B4" w:rsidRPr="00A556C1" w:rsidRDefault="001014B4" w:rsidP="00391594">
            <w:pPr>
              <w:jc w:val="center"/>
              <w:rPr>
                <w:sz w:val="20"/>
                <w:szCs w:val="20"/>
              </w:rPr>
            </w:pPr>
          </w:p>
        </w:tc>
        <w:tc>
          <w:tcPr>
            <w:tcW w:w="4998" w:type="dxa"/>
          </w:tcPr>
          <w:p w:rsidR="001014B4" w:rsidRPr="00AD51F8" w:rsidRDefault="00FF1054" w:rsidP="00FF1054">
            <w:pPr>
              <w:jc w:val="center"/>
              <w:rPr>
                <w:sz w:val="20"/>
                <w:szCs w:val="20"/>
              </w:rPr>
            </w:pPr>
            <w:r w:rsidRPr="00AD51F8">
              <w:rPr>
                <w:sz w:val="20"/>
                <w:szCs w:val="20"/>
              </w:rPr>
              <w:t>Рассмотрение работы комиссии  вопроса о состоянии работы по выявлению случаев несоблюдения лицами, замещающими должности государственной гражданской службы установленных требований, в том числе и включение в состав комиссии (по завершению  формировании состава Общественного совета при министерстве), запланировано в 1 кв.2022 года</w:t>
            </w:r>
          </w:p>
        </w:tc>
      </w:tr>
      <w:tr w:rsidR="001014B4" w:rsidRPr="00A556C1" w:rsidTr="00A556C1">
        <w:trPr>
          <w:trHeight w:val="274"/>
          <w:jc w:val="center"/>
        </w:trPr>
        <w:tc>
          <w:tcPr>
            <w:tcW w:w="722" w:type="dxa"/>
          </w:tcPr>
          <w:p w:rsidR="001014B4" w:rsidRPr="00BE3FDC" w:rsidRDefault="001014B4" w:rsidP="00391594">
            <w:pPr>
              <w:jc w:val="center"/>
              <w:rPr>
                <w:sz w:val="20"/>
                <w:szCs w:val="20"/>
              </w:rPr>
            </w:pPr>
            <w:r w:rsidRPr="00BE3FDC">
              <w:rPr>
                <w:sz w:val="20"/>
                <w:szCs w:val="20"/>
              </w:rPr>
              <w:lastRenderedPageBreak/>
              <w:t>1.14.</w:t>
            </w:r>
          </w:p>
        </w:tc>
        <w:tc>
          <w:tcPr>
            <w:tcW w:w="3374" w:type="dxa"/>
          </w:tcPr>
          <w:p w:rsidR="001014B4" w:rsidRPr="00BE3FDC" w:rsidRDefault="001014B4" w:rsidP="009C2ED8">
            <w:pPr>
              <w:pStyle w:val="formattext"/>
              <w:shd w:val="clear" w:color="auto" w:fill="FFFFFF"/>
              <w:spacing w:before="0" w:beforeAutospacing="0" w:after="0" w:afterAutospacing="0"/>
              <w:jc w:val="both"/>
              <w:textAlignment w:val="baseline"/>
              <w:rPr>
                <w:color w:val="444444"/>
                <w:sz w:val="20"/>
                <w:szCs w:val="20"/>
                <w:shd w:val="clear" w:color="auto" w:fill="FFFFFF"/>
              </w:rPr>
            </w:pPr>
            <w:r w:rsidRPr="00BE3FDC">
              <w:rPr>
                <w:color w:val="444444"/>
                <w:sz w:val="20"/>
                <w:szCs w:val="20"/>
                <w:shd w:val="clear" w:color="auto" w:fill="FFFFFF"/>
              </w:rPr>
              <w:t>Размещение в соответствии с законодательством на сайтах органов исполнительной власти, органов местного самоуправления Республики Дагестан сведений о доходах, расходах, имуществе и обязательствах имущественного характера государственных гражданских, муниципальных служащих согласно правилам, установленным законодательством</w:t>
            </w:r>
          </w:p>
        </w:tc>
        <w:tc>
          <w:tcPr>
            <w:tcW w:w="2126" w:type="dxa"/>
          </w:tcPr>
          <w:p w:rsidR="001014B4" w:rsidRPr="00BE3FDC" w:rsidRDefault="001014B4" w:rsidP="00391594">
            <w:pPr>
              <w:jc w:val="center"/>
              <w:rPr>
                <w:color w:val="444444"/>
                <w:sz w:val="20"/>
                <w:szCs w:val="20"/>
                <w:shd w:val="clear" w:color="auto" w:fill="FFFFFF"/>
              </w:rPr>
            </w:pPr>
            <w:r w:rsidRPr="00BE3FDC">
              <w:rPr>
                <w:color w:val="444444"/>
                <w:sz w:val="20"/>
                <w:szCs w:val="20"/>
                <w:shd w:val="clear" w:color="auto" w:fill="FFFFFF"/>
              </w:rPr>
              <w:t>проц.</w:t>
            </w:r>
          </w:p>
        </w:tc>
        <w:tc>
          <w:tcPr>
            <w:tcW w:w="1295" w:type="dxa"/>
          </w:tcPr>
          <w:p w:rsidR="001014B4" w:rsidRPr="00BE3FDC" w:rsidRDefault="001014B4" w:rsidP="00391594">
            <w:pPr>
              <w:jc w:val="center"/>
              <w:rPr>
                <w:sz w:val="20"/>
                <w:szCs w:val="20"/>
              </w:rPr>
            </w:pPr>
            <w:r w:rsidRPr="00BE3FDC">
              <w:rPr>
                <w:sz w:val="20"/>
                <w:szCs w:val="20"/>
              </w:rPr>
              <w:t>100</w:t>
            </w:r>
          </w:p>
        </w:tc>
        <w:tc>
          <w:tcPr>
            <w:tcW w:w="1701" w:type="dxa"/>
          </w:tcPr>
          <w:p w:rsidR="001014B4" w:rsidRPr="00BE3FDC" w:rsidRDefault="001014B4" w:rsidP="00391594">
            <w:pPr>
              <w:jc w:val="center"/>
              <w:rPr>
                <w:sz w:val="20"/>
                <w:szCs w:val="20"/>
              </w:rPr>
            </w:pPr>
            <w:r w:rsidRPr="00BE3FDC">
              <w:rPr>
                <w:sz w:val="20"/>
                <w:szCs w:val="20"/>
              </w:rPr>
              <w:t>-</w:t>
            </w:r>
          </w:p>
        </w:tc>
        <w:tc>
          <w:tcPr>
            <w:tcW w:w="1276" w:type="dxa"/>
          </w:tcPr>
          <w:p w:rsidR="001014B4" w:rsidRPr="00BE3FDC" w:rsidRDefault="001014B4" w:rsidP="00391594">
            <w:pPr>
              <w:jc w:val="center"/>
              <w:rPr>
                <w:sz w:val="20"/>
                <w:szCs w:val="20"/>
              </w:rPr>
            </w:pPr>
          </w:p>
        </w:tc>
        <w:tc>
          <w:tcPr>
            <w:tcW w:w="4998" w:type="dxa"/>
          </w:tcPr>
          <w:p w:rsidR="001014B4" w:rsidRPr="00BE3FDC" w:rsidRDefault="00146271" w:rsidP="00146271">
            <w:pPr>
              <w:jc w:val="both"/>
              <w:rPr>
                <w:sz w:val="20"/>
                <w:szCs w:val="20"/>
              </w:rPr>
            </w:pPr>
            <w:r w:rsidRPr="00BE3FDC">
              <w:rPr>
                <w:sz w:val="20"/>
                <w:szCs w:val="20"/>
              </w:rPr>
              <w:t>Сведения о доходах, расходах, имуществе и обязательствах имущественного характера размещены на сайтах, согласно правилам, установленным законодательством</w:t>
            </w:r>
          </w:p>
        </w:tc>
      </w:tr>
      <w:tr w:rsidR="001014B4" w:rsidRPr="00A556C1" w:rsidTr="00A556C1">
        <w:trPr>
          <w:trHeight w:val="1260"/>
          <w:jc w:val="center"/>
        </w:trPr>
        <w:tc>
          <w:tcPr>
            <w:tcW w:w="722" w:type="dxa"/>
          </w:tcPr>
          <w:p w:rsidR="001014B4" w:rsidRPr="00BE3FDC" w:rsidRDefault="001014B4" w:rsidP="00391594">
            <w:pPr>
              <w:jc w:val="center"/>
              <w:rPr>
                <w:sz w:val="20"/>
                <w:szCs w:val="20"/>
              </w:rPr>
            </w:pPr>
            <w:r w:rsidRPr="00BE3FDC">
              <w:rPr>
                <w:sz w:val="20"/>
                <w:szCs w:val="20"/>
              </w:rPr>
              <w:t>1.18.</w:t>
            </w:r>
          </w:p>
        </w:tc>
        <w:tc>
          <w:tcPr>
            <w:tcW w:w="3374" w:type="dxa"/>
          </w:tcPr>
          <w:p w:rsidR="001014B4" w:rsidRPr="00BE3FDC" w:rsidRDefault="001014B4" w:rsidP="009C2ED8">
            <w:pPr>
              <w:pStyle w:val="formattext"/>
              <w:shd w:val="clear" w:color="auto" w:fill="FFFFFF"/>
              <w:spacing w:before="0" w:beforeAutospacing="0" w:after="0" w:afterAutospacing="0"/>
              <w:jc w:val="both"/>
              <w:textAlignment w:val="baseline"/>
              <w:rPr>
                <w:color w:val="444444"/>
                <w:sz w:val="20"/>
                <w:szCs w:val="20"/>
                <w:shd w:val="clear" w:color="auto" w:fill="FFFFFF"/>
              </w:rPr>
            </w:pPr>
            <w:r w:rsidRPr="00BE3FDC">
              <w:rPr>
                <w:color w:val="444444"/>
                <w:sz w:val="20"/>
                <w:szCs w:val="20"/>
                <w:shd w:val="clear" w:color="auto" w:fill="FFFFFF"/>
              </w:rPr>
              <w:t>Проведение в исполнительных органах государственной власти Республики Дагестан анализа ведомственных документов (регламентов исполнения государственных функций, инструкций, должностных регламентов и др.) на предмет отражении в них функциональных обязанностей, выполняемых лицами, замещающими государственные должности, должности государственной гражданской службы, должности, не являющиеся должностями государственной службы, должности в учреждениях и организациях, подведомственных органам государственной власти, а также должности в организациях, в уставном капитале которых доля участия превышает 50 проц.</w:t>
            </w:r>
          </w:p>
        </w:tc>
        <w:tc>
          <w:tcPr>
            <w:tcW w:w="2126" w:type="dxa"/>
          </w:tcPr>
          <w:p w:rsidR="001014B4" w:rsidRPr="00BE3FDC" w:rsidRDefault="001014B4" w:rsidP="00391594">
            <w:pPr>
              <w:jc w:val="center"/>
              <w:rPr>
                <w:color w:val="444444"/>
                <w:sz w:val="20"/>
                <w:szCs w:val="20"/>
                <w:shd w:val="clear" w:color="auto" w:fill="FFFFFF"/>
              </w:rPr>
            </w:pPr>
            <w:r w:rsidRPr="00BE3FDC">
              <w:rPr>
                <w:color w:val="444444"/>
                <w:sz w:val="20"/>
                <w:szCs w:val="20"/>
                <w:shd w:val="clear" w:color="auto" w:fill="FFFFFF"/>
              </w:rPr>
              <w:t>ежегодно, ед.</w:t>
            </w:r>
          </w:p>
        </w:tc>
        <w:tc>
          <w:tcPr>
            <w:tcW w:w="1295" w:type="dxa"/>
          </w:tcPr>
          <w:p w:rsidR="001014B4" w:rsidRPr="00BE3FDC" w:rsidRDefault="001014B4" w:rsidP="00391594">
            <w:pPr>
              <w:jc w:val="center"/>
              <w:rPr>
                <w:sz w:val="20"/>
                <w:szCs w:val="20"/>
              </w:rPr>
            </w:pPr>
            <w:r w:rsidRPr="00BE3FDC">
              <w:rPr>
                <w:sz w:val="20"/>
                <w:szCs w:val="20"/>
              </w:rPr>
              <w:t>1</w:t>
            </w:r>
          </w:p>
        </w:tc>
        <w:tc>
          <w:tcPr>
            <w:tcW w:w="1701" w:type="dxa"/>
          </w:tcPr>
          <w:p w:rsidR="001014B4" w:rsidRPr="00BE3FDC" w:rsidRDefault="001014B4" w:rsidP="00391594">
            <w:pPr>
              <w:jc w:val="center"/>
              <w:rPr>
                <w:sz w:val="20"/>
                <w:szCs w:val="20"/>
              </w:rPr>
            </w:pPr>
            <w:r w:rsidRPr="00BE3FDC">
              <w:rPr>
                <w:sz w:val="20"/>
                <w:szCs w:val="20"/>
              </w:rPr>
              <w:t>-</w:t>
            </w:r>
          </w:p>
        </w:tc>
        <w:tc>
          <w:tcPr>
            <w:tcW w:w="1276" w:type="dxa"/>
          </w:tcPr>
          <w:p w:rsidR="001014B4" w:rsidRPr="00BE3FDC" w:rsidRDefault="001014B4" w:rsidP="00391594">
            <w:pPr>
              <w:jc w:val="center"/>
              <w:rPr>
                <w:sz w:val="20"/>
                <w:szCs w:val="20"/>
              </w:rPr>
            </w:pPr>
          </w:p>
        </w:tc>
        <w:tc>
          <w:tcPr>
            <w:tcW w:w="4998" w:type="dxa"/>
          </w:tcPr>
          <w:p w:rsidR="001014B4" w:rsidRPr="00BE3FDC" w:rsidRDefault="00146271" w:rsidP="00AA17F9">
            <w:pPr>
              <w:jc w:val="both"/>
              <w:rPr>
                <w:sz w:val="20"/>
                <w:szCs w:val="20"/>
              </w:rPr>
            </w:pPr>
            <w:r w:rsidRPr="00BE3FDC">
              <w:rPr>
                <w:sz w:val="20"/>
                <w:szCs w:val="20"/>
              </w:rPr>
              <w:t>Ведомственные документы принятые в 2021 году, подготовлены с учетом анализа на предмет отражени</w:t>
            </w:r>
            <w:r w:rsidR="00AA17F9">
              <w:rPr>
                <w:sz w:val="20"/>
                <w:szCs w:val="20"/>
              </w:rPr>
              <w:t>я</w:t>
            </w:r>
            <w:r w:rsidRPr="00BE3FDC">
              <w:rPr>
                <w:sz w:val="20"/>
                <w:szCs w:val="20"/>
              </w:rPr>
              <w:t xml:space="preserve"> в них функциональных обязанностей, выполняемых лицами, замещающими государственные должности, должности государственной гражданской службы, должности, не являющиеся должностями государственной службы.</w:t>
            </w:r>
          </w:p>
        </w:tc>
      </w:tr>
      <w:tr w:rsidR="001014B4" w:rsidRPr="00A556C1" w:rsidTr="00A556C1">
        <w:trPr>
          <w:trHeight w:val="982"/>
          <w:jc w:val="center"/>
        </w:trPr>
        <w:tc>
          <w:tcPr>
            <w:tcW w:w="722" w:type="dxa"/>
          </w:tcPr>
          <w:p w:rsidR="001014B4" w:rsidRPr="00A556C1" w:rsidRDefault="001014B4" w:rsidP="00391594">
            <w:pPr>
              <w:jc w:val="center"/>
              <w:rPr>
                <w:sz w:val="20"/>
                <w:szCs w:val="20"/>
              </w:rPr>
            </w:pPr>
            <w:r w:rsidRPr="00A556C1">
              <w:rPr>
                <w:sz w:val="20"/>
                <w:szCs w:val="20"/>
              </w:rPr>
              <w:lastRenderedPageBreak/>
              <w:t>1.19.</w:t>
            </w:r>
          </w:p>
        </w:tc>
        <w:tc>
          <w:tcPr>
            <w:tcW w:w="3374" w:type="dxa"/>
          </w:tcPr>
          <w:p w:rsidR="001014B4" w:rsidRPr="00A556C1" w:rsidRDefault="001014B4" w:rsidP="009C2ED8">
            <w:pPr>
              <w:pStyle w:val="formattext"/>
              <w:shd w:val="clear" w:color="auto" w:fill="FFFFFF"/>
              <w:spacing w:before="0" w:beforeAutospacing="0" w:after="0" w:afterAutospacing="0"/>
              <w:jc w:val="both"/>
              <w:textAlignment w:val="baseline"/>
              <w:rPr>
                <w:color w:val="444444"/>
                <w:sz w:val="20"/>
                <w:szCs w:val="20"/>
                <w:shd w:val="clear" w:color="auto" w:fill="FFFFFF"/>
              </w:rPr>
            </w:pPr>
            <w:r w:rsidRPr="00A556C1">
              <w:rPr>
                <w:color w:val="444444"/>
                <w:sz w:val="20"/>
                <w:szCs w:val="20"/>
                <w:shd w:val="clear" w:color="auto" w:fill="FFFFFF"/>
              </w:rPr>
              <w:t>Рассмотрение в органах государственной власти Республики Дагестан и органах местного самоуправления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tc>
        <w:tc>
          <w:tcPr>
            <w:tcW w:w="2126" w:type="dxa"/>
          </w:tcPr>
          <w:p w:rsidR="001014B4" w:rsidRPr="00A556C1" w:rsidRDefault="001014B4" w:rsidP="00391594">
            <w:pPr>
              <w:jc w:val="center"/>
              <w:rPr>
                <w:color w:val="444444"/>
                <w:sz w:val="20"/>
                <w:szCs w:val="20"/>
                <w:shd w:val="clear" w:color="auto" w:fill="FFFFFF"/>
              </w:rPr>
            </w:pPr>
            <w:r w:rsidRPr="00A556C1">
              <w:rPr>
                <w:color w:val="444444"/>
                <w:sz w:val="20"/>
                <w:szCs w:val="20"/>
                <w:shd w:val="clear" w:color="auto" w:fill="FFFFFF"/>
              </w:rPr>
              <w:t>ежеквартально, ед.</w:t>
            </w:r>
          </w:p>
        </w:tc>
        <w:tc>
          <w:tcPr>
            <w:tcW w:w="1295" w:type="dxa"/>
          </w:tcPr>
          <w:p w:rsidR="001014B4" w:rsidRPr="00A556C1" w:rsidRDefault="001014B4" w:rsidP="00391594">
            <w:pPr>
              <w:jc w:val="center"/>
              <w:rPr>
                <w:sz w:val="20"/>
                <w:szCs w:val="20"/>
              </w:rPr>
            </w:pPr>
            <w:r w:rsidRPr="00A556C1">
              <w:rPr>
                <w:sz w:val="20"/>
                <w:szCs w:val="20"/>
              </w:rPr>
              <w:t>4</w:t>
            </w:r>
          </w:p>
        </w:tc>
        <w:tc>
          <w:tcPr>
            <w:tcW w:w="1701" w:type="dxa"/>
          </w:tcPr>
          <w:p w:rsidR="001014B4" w:rsidRPr="00A556C1" w:rsidRDefault="001014B4" w:rsidP="00391594">
            <w:pPr>
              <w:jc w:val="center"/>
              <w:rPr>
                <w:sz w:val="20"/>
                <w:szCs w:val="20"/>
              </w:rPr>
            </w:pPr>
            <w:r w:rsidRPr="00A556C1">
              <w:rPr>
                <w:sz w:val="20"/>
                <w:szCs w:val="20"/>
              </w:rPr>
              <w:t>-</w:t>
            </w:r>
          </w:p>
        </w:tc>
        <w:tc>
          <w:tcPr>
            <w:tcW w:w="1276" w:type="dxa"/>
          </w:tcPr>
          <w:p w:rsidR="001014B4" w:rsidRPr="00A556C1" w:rsidRDefault="009C2ED8" w:rsidP="00391594">
            <w:pPr>
              <w:jc w:val="center"/>
              <w:rPr>
                <w:sz w:val="20"/>
                <w:szCs w:val="20"/>
              </w:rPr>
            </w:pPr>
            <w:r>
              <w:rPr>
                <w:sz w:val="20"/>
                <w:szCs w:val="20"/>
              </w:rPr>
              <w:t>0</w:t>
            </w:r>
          </w:p>
        </w:tc>
        <w:tc>
          <w:tcPr>
            <w:tcW w:w="4998" w:type="dxa"/>
          </w:tcPr>
          <w:p w:rsidR="001014B4" w:rsidRPr="00A556C1" w:rsidRDefault="009C2ED8" w:rsidP="009C2ED8">
            <w:pPr>
              <w:jc w:val="both"/>
              <w:rPr>
                <w:sz w:val="20"/>
                <w:szCs w:val="20"/>
              </w:rPr>
            </w:pPr>
            <w:r>
              <w:rPr>
                <w:color w:val="444444"/>
                <w:sz w:val="20"/>
                <w:szCs w:val="20"/>
                <w:shd w:val="clear" w:color="auto" w:fill="FFFFFF"/>
              </w:rPr>
              <w:t xml:space="preserve">Нет </w:t>
            </w:r>
            <w:r w:rsidRPr="00A556C1">
              <w:rPr>
                <w:color w:val="444444"/>
                <w:sz w:val="20"/>
                <w:szCs w:val="20"/>
                <w:shd w:val="clear" w:color="auto" w:fill="FFFFFF"/>
              </w:rPr>
              <w:t>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w:t>
            </w:r>
            <w:r>
              <w:rPr>
                <w:color w:val="444444"/>
                <w:sz w:val="20"/>
                <w:szCs w:val="20"/>
                <w:shd w:val="clear" w:color="auto" w:fill="FFFFFF"/>
              </w:rPr>
              <w:t xml:space="preserve"> министерства</w:t>
            </w:r>
            <w:r w:rsidRPr="00A556C1">
              <w:rPr>
                <w:color w:val="444444"/>
                <w:sz w:val="20"/>
                <w:szCs w:val="20"/>
                <w:shd w:val="clear" w:color="auto" w:fill="FFFFFF"/>
              </w:rPr>
              <w:t xml:space="preserve">, организаций и их должностных лиц </w:t>
            </w:r>
          </w:p>
        </w:tc>
      </w:tr>
      <w:tr w:rsidR="001014B4" w:rsidRPr="00A556C1" w:rsidTr="00A556C1">
        <w:trPr>
          <w:trHeight w:val="1260"/>
          <w:jc w:val="center"/>
        </w:trPr>
        <w:tc>
          <w:tcPr>
            <w:tcW w:w="722" w:type="dxa"/>
          </w:tcPr>
          <w:p w:rsidR="001014B4" w:rsidRPr="001061AE" w:rsidRDefault="001014B4" w:rsidP="00391594">
            <w:pPr>
              <w:jc w:val="center"/>
              <w:rPr>
                <w:sz w:val="20"/>
                <w:szCs w:val="20"/>
              </w:rPr>
            </w:pPr>
            <w:r w:rsidRPr="001061AE">
              <w:rPr>
                <w:sz w:val="20"/>
                <w:szCs w:val="20"/>
              </w:rPr>
              <w:t>1.22.</w:t>
            </w:r>
          </w:p>
        </w:tc>
        <w:tc>
          <w:tcPr>
            <w:tcW w:w="3374" w:type="dxa"/>
          </w:tcPr>
          <w:p w:rsidR="001014B4" w:rsidRPr="001061AE" w:rsidRDefault="001014B4" w:rsidP="009C2ED8">
            <w:pPr>
              <w:pStyle w:val="formattext"/>
              <w:shd w:val="clear" w:color="auto" w:fill="FFFFFF"/>
              <w:spacing w:before="0" w:beforeAutospacing="0" w:after="0" w:afterAutospacing="0"/>
              <w:jc w:val="both"/>
              <w:textAlignment w:val="baseline"/>
              <w:rPr>
                <w:color w:val="444444"/>
                <w:sz w:val="20"/>
                <w:szCs w:val="20"/>
                <w:shd w:val="clear" w:color="auto" w:fill="FFFFFF"/>
              </w:rPr>
            </w:pPr>
            <w:r w:rsidRPr="001061AE">
              <w:rPr>
                <w:color w:val="444444"/>
                <w:sz w:val="20"/>
                <w:szCs w:val="20"/>
                <w:shd w:val="clear" w:color="auto" w:fill="FFFFFF"/>
              </w:rPr>
              <w:t>Проведение оценки эффективности деятельности органов исполнительной власти Республики Дагестан и органов местного самоуправления в сфере противодействия коррупции на основании соответствующей методики, одобренной Комиссией по координации работы по противодействию коррупции в Республике Дагестан</w:t>
            </w:r>
          </w:p>
        </w:tc>
        <w:tc>
          <w:tcPr>
            <w:tcW w:w="2126" w:type="dxa"/>
          </w:tcPr>
          <w:p w:rsidR="001014B4" w:rsidRPr="001061AE" w:rsidRDefault="001014B4" w:rsidP="00391594">
            <w:pPr>
              <w:jc w:val="center"/>
              <w:rPr>
                <w:color w:val="444444"/>
                <w:sz w:val="20"/>
                <w:szCs w:val="20"/>
                <w:shd w:val="clear" w:color="auto" w:fill="FFFFFF"/>
              </w:rPr>
            </w:pPr>
            <w:r w:rsidRPr="001061AE">
              <w:rPr>
                <w:color w:val="444444"/>
                <w:sz w:val="20"/>
                <w:szCs w:val="20"/>
                <w:shd w:val="clear" w:color="auto" w:fill="FFFFFF"/>
              </w:rPr>
              <w:t>ежегодно, ед.</w:t>
            </w:r>
          </w:p>
        </w:tc>
        <w:tc>
          <w:tcPr>
            <w:tcW w:w="1295" w:type="dxa"/>
          </w:tcPr>
          <w:p w:rsidR="001014B4" w:rsidRPr="001061AE" w:rsidRDefault="001014B4" w:rsidP="00391594">
            <w:pPr>
              <w:jc w:val="center"/>
              <w:rPr>
                <w:sz w:val="20"/>
                <w:szCs w:val="20"/>
              </w:rPr>
            </w:pPr>
            <w:r w:rsidRPr="001061AE">
              <w:rPr>
                <w:sz w:val="20"/>
                <w:szCs w:val="20"/>
              </w:rPr>
              <w:t>1</w:t>
            </w:r>
          </w:p>
        </w:tc>
        <w:tc>
          <w:tcPr>
            <w:tcW w:w="1701" w:type="dxa"/>
          </w:tcPr>
          <w:p w:rsidR="001014B4" w:rsidRPr="001061AE" w:rsidRDefault="001014B4" w:rsidP="00391594">
            <w:pPr>
              <w:jc w:val="center"/>
              <w:rPr>
                <w:sz w:val="20"/>
                <w:szCs w:val="20"/>
              </w:rPr>
            </w:pPr>
            <w:r w:rsidRPr="001061AE">
              <w:rPr>
                <w:sz w:val="20"/>
                <w:szCs w:val="20"/>
              </w:rPr>
              <w:t>-</w:t>
            </w:r>
          </w:p>
        </w:tc>
        <w:tc>
          <w:tcPr>
            <w:tcW w:w="1276" w:type="dxa"/>
          </w:tcPr>
          <w:p w:rsidR="001014B4" w:rsidRPr="001061AE" w:rsidRDefault="001014B4" w:rsidP="00391594">
            <w:pPr>
              <w:jc w:val="center"/>
              <w:rPr>
                <w:sz w:val="20"/>
                <w:szCs w:val="20"/>
              </w:rPr>
            </w:pPr>
          </w:p>
        </w:tc>
        <w:tc>
          <w:tcPr>
            <w:tcW w:w="4998" w:type="dxa"/>
          </w:tcPr>
          <w:p w:rsidR="001014B4" w:rsidRPr="001061AE" w:rsidRDefault="00044448" w:rsidP="00391594">
            <w:pPr>
              <w:jc w:val="center"/>
              <w:rPr>
                <w:sz w:val="20"/>
                <w:szCs w:val="20"/>
              </w:rPr>
            </w:pPr>
            <w:r w:rsidRPr="001061AE">
              <w:rPr>
                <w:sz w:val="20"/>
                <w:szCs w:val="20"/>
              </w:rPr>
              <w:t>Комиссия работает на основании соответствующей методики.</w:t>
            </w:r>
          </w:p>
        </w:tc>
      </w:tr>
      <w:tr w:rsidR="001014B4" w:rsidRPr="00A556C1" w:rsidTr="00A556C1">
        <w:trPr>
          <w:trHeight w:val="1260"/>
          <w:jc w:val="center"/>
        </w:trPr>
        <w:tc>
          <w:tcPr>
            <w:tcW w:w="722" w:type="dxa"/>
          </w:tcPr>
          <w:p w:rsidR="001014B4" w:rsidRPr="001061AE" w:rsidRDefault="001014B4" w:rsidP="00391594">
            <w:pPr>
              <w:jc w:val="center"/>
              <w:rPr>
                <w:sz w:val="20"/>
                <w:szCs w:val="20"/>
              </w:rPr>
            </w:pPr>
            <w:r w:rsidRPr="001061AE">
              <w:rPr>
                <w:sz w:val="20"/>
                <w:szCs w:val="20"/>
              </w:rPr>
              <w:t>1.23.</w:t>
            </w:r>
          </w:p>
        </w:tc>
        <w:tc>
          <w:tcPr>
            <w:tcW w:w="3374" w:type="dxa"/>
          </w:tcPr>
          <w:p w:rsidR="001014B4" w:rsidRPr="001061AE" w:rsidRDefault="001014B4" w:rsidP="009C2ED8">
            <w:pPr>
              <w:pStyle w:val="formattext"/>
              <w:shd w:val="clear" w:color="auto" w:fill="FFFFFF"/>
              <w:spacing w:before="0" w:beforeAutospacing="0" w:after="0" w:afterAutospacing="0"/>
              <w:jc w:val="both"/>
              <w:textAlignment w:val="baseline"/>
              <w:rPr>
                <w:color w:val="444444"/>
                <w:sz w:val="20"/>
                <w:szCs w:val="20"/>
                <w:shd w:val="clear" w:color="auto" w:fill="FFFFFF"/>
              </w:rPr>
            </w:pPr>
            <w:r w:rsidRPr="001061AE">
              <w:rPr>
                <w:color w:val="444444"/>
                <w:sz w:val="20"/>
                <w:szCs w:val="20"/>
                <w:shd w:val="clear" w:color="auto" w:fill="FFFFFF"/>
              </w:rPr>
              <w:t>Осуществление комплекса организационных, разъяснительных и иных мер по предупреждению коррупции в организациях, созданных для выполнения задач, поставленных перед органами государственной власти Республики Дагестан</w:t>
            </w:r>
          </w:p>
        </w:tc>
        <w:tc>
          <w:tcPr>
            <w:tcW w:w="2126" w:type="dxa"/>
          </w:tcPr>
          <w:p w:rsidR="001014B4" w:rsidRPr="001061AE" w:rsidRDefault="001014B4" w:rsidP="00391594">
            <w:pPr>
              <w:jc w:val="center"/>
              <w:rPr>
                <w:color w:val="444444"/>
                <w:sz w:val="20"/>
                <w:szCs w:val="20"/>
                <w:shd w:val="clear" w:color="auto" w:fill="FFFFFF"/>
              </w:rPr>
            </w:pPr>
            <w:r w:rsidRPr="001061AE">
              <w:rPr>
                <w:color w:val="444444"/>
                <w:sz w:val="20"/>
                <w:szCs w:val="20"/>
                <w:shd w:val="clear" w:color="auto" w:fill="FFFFFF"/>
              </w:rPr>
              <w:t>доля подведомственных учреждений (организаций), где в полном объеме реализована антикоррупционная политика, проц.</w:t>
            </w:r>
          </w:p>
        </w:tc>
        <w:tc>
          <w:tcPr>
            <w:tcW w:w="1295" w:type="dxa"/>
          </w:tcPr>
          <w:p w:rsidR="001014B4" w:rsidRPr="001061AE" w:rsidRDefault="001014B4" w:rsidP="00391594">
            <w:pPr>
              <w:jc w:val="center"/>
              <w:rPr>
                <w:sz w:val="20"/>
                <w:szCs w:val="20"/>
              </w:rPr>
            </w:pPr>
            <w:r w:rsidRPr="001061AE">
              <w:rPr>
                <w:sz w:val="20"/>
                <w:szCs w:val="20"/>
              </w:rPr>
              <w:t>100</w:t>
            </w:r>
          </w:p>
        </w:tc>
        <w:tc>
          <w:tcPr>
            <w:tcW w:w="1701" w:type="dxa"/>
          </w:tcPr>
          <w:p w:rsidR="001014B4" w:rsidRPr="001061AE" w:rsidRDefault="001014B4" w:rsidP="00391594">
            <w:pPr>
              <w:jc w:val="center"/>
              <w:rPr>
                <w:sz w:val="20"/>
                <w:szCs w:val="20"/>
              </w:rPr>
            </w:pPr>
            <w:r w:rsidRPr="001061AE">
              <w:rPr>
                <w:sz w:val="20"/>
                <w:szCs w:val="20"/>
              </w:rPr>
              <w:t>-</w:t>
            </w:r>
          </w:p>
        </w:tc>
        <w:tc>
          <w:tcPr>
            <w:tcW w:w="1276" w:type="dxa"/>
          </w:tcPr>
          <w:p w:rsidR="001014B4" w:rsidRPr="001061AE" w:rsidRDefault="001014B4" w:rsidP="00391594">
            <w:pPr>
              <w:jc w:val="center"/>
              <w:rPr>
                <w:sz w:val="20"/>
                <w:szCs w:val="20"/>
              </w:rPr>
            </w:pPr>
          </w:p>
        </w:tc>
        <w:tc>
          <w:tcPr>
            <w:tcW w:w="4998" w:type="dxa"/>
          </w:tcPr>
          <w:p w:rsidR="001014B4" w:rsidRPr="001061AE" w:rsidRDefault="00E9051A" w:rsidP="00391594">
            <w:pPr>
              <w:jc w:val="center"/>
              <w:rPr>
                <w:sz w:val="20"/>
                <w:szCs w:val="20"/>
              </w:rPr>
            </w:pPr>
            <w:r w:rsidRPr="001061AE">
              <w:rPr>
                <w:sz w:val="20"/>
                <w:szCs w:val="20"/>
              </w:rPr>
              <w:t>Работа проводится на регулярной основе.</w:t>
            </w:r>
          </w:p>
        </w:tc>
      </w:tr>
      <w:tr w:rsidR="001014B4" w:rsidRPr="00A556C1" w:rsidTr="00A556C1">
        <w:trPr>
          <w:trHeight w:val="1260"/>
          <w:jc w:val="center"/>
        </w:trPr>
        <w:tc>
          <w:tcPr>
            <w:tcW w:w="722" w:type="dxa"/>
          </w:tcPr>
          <w:p w:rsidR="001014B4" w:rsidRPr="001061AE" w:rsidRDefault="001014B4" w:rsidP="00391594">
            <w:pPr>
              <w:jc w:val="center"/>
              <w:rPr>
                <w:sz w:val="20"/>
                <w:szCs w:val="20"/>
              </w:rPr>
            </w:pPr>
            <w:r w:rsidRPr="001061AE">
              <w:rPr>
                <w:sz w:val="20"/>
                <w:szCs w:val="20"/>
              </w:rPr>
              <w:t>1.24.</w:t>
            </w:r>
          </w:p>
        </w:tc>
        <w:tc>
          <w:tcPr>
            <w:tcW w:w="3374" w:type="dxa"/>
          </w:tcPr>
          <w:p w:rsidR="001014B4" w:rsidRPr="001061AE" w:rsidRDefault="001014B4" w:rsidP="009C2ED8">
            <w:pPr>
              <w:pStyle w:val="formattext"/>
              <w:shd w:val="clear" w:color="auto" w:fill="FFFFFF"/>
              <w:spacing w:before="0" w:beforeAutospacing="0" w:after="0" w:afterAutospacing="0"/>
              <w:jc w:val="both"/>
              <w:textAlignment w:val="baseline"/>
              <w:rPr>
                <w:color w:val="444444"/>
                <w:sz w:val="20"/>
                <w:szCs w:val="20"/>
                <w:shd w:val="clear" w:color="auto" w:fill="FFFFFF"/>
              </w:rPr>
            </w:pPr>
            <w:r w:rsidRPr="001061AE">
              <w:rPr>
                <w:color w:val="444444"/>
                <w:sz w:val="20"/>
                <w:szCs w:val="20"/>
                <w:shd w:val="clear" w:color="auto" w:fill="FFFFFF"/>
              </w:rPr>
              <w:t xml:space="preserve">Проведение анализа практики применения мер юридической ответственности к лицам, замещающим государственные должности Республики Дагестан, муниципальные должности в Республике Дагестан, должности государственной гражданской </w:t>
            </w:r>
            <w:r w:rsidRPr="001061AE">
              <w:rPr>
                <w:color w:val="444444"/>
                <w:sz w:val="20"/>
                <w:szCs w:val="20"/>
                <w:shd w:val="clear" w:color="auto" w:fill="FFFFFF"/>
              </w:rPr>
              <w:lastRenderedPageBreak/>
              <w:t>службы Республики Дагестан и муниципальной службы в Республике Дагестан</w:t>
            </w:r>
          </w:p>
        </w:tc>
        <w:tc>
          <w:tcPr>
            <w:tcW w:w="2126" w:type="dxa"/>
          </w:tcPr>
          <w:p w:rsidR="001014B4" w:rsidRPr="001061AE" w:rsidRDefault="001014B4" w:rsidP="00391594">
            <w:pPr>
              <w:jc w:val="center"/>
              <w:rPr>
                <w:color w:val="444444"/>
                <w:sz w:val="20"/>
                <w:szCs w:val="20"/>
                <w:shd w:val="clear" w:color="auto" w:fill="FFFFFF"/>
              </w:rPr>
            </w:pPr>
            <w:r w:rsidRPr="001061AE">
              <w:rPr>
                <w:color w:val="444444"/>
                <w:sz w:val="20"/>
                <w:szCs w:val="20"/>
                <w:shd w:val="clear" w:color="auto" w:fill="FFFFFF"/>
              </w:rPr>
              <w:lastRenderedPageBreak/>
              <w:t>ежегодно, ед.</w:t>
            </w:r>
          </w:p>
        </w:tc>
        <w:tc>
          <w:tcPr>
            <w:tcW w:w="1295" w:type="dxa"/>
          </w:tcPr>
          <w:p w:rsidR="001014B4" w:rsidRPr="001061AE" w:rsidRDefault="001014B4" w:rsidP="00391594">
            <w:pPr>
              <w:jc w:val="center"/>
              <w:rPr>
                <w:sz w:val="20"/>
                <w:szCs w:val="20"/>
              </w:rPr>
            </w:pPr>
            <w:r w:rsidRPr="001061AE">
              <w:rPr>
                <w:sz w:val="20"/>
                <w:szCs w:val="20"/>
              </w:rPr>
              <w:t>1</w:t>
            </w:r>
          </w:p>
        </w:tc>
        <w:tc>
          <w:tcPr>
            <w:tcW w:w="1701" w:type="dxa"/>
          </w:tcPr>
          <w:p w:rsidR="001014B4" w:rsidRPr="001061AE" w:rsidRDefault="001014B4" w:rsidP="00391594">
            <w:pPr>
              <w:jc w:val="center"/>
              <w:rPr>
                <w:sz w:val="20"/>
                <w:szCs w:val="20"/>
              </w:rPr>
            </w:pPr>
            <w:r w:rsidRPr="001061AE">
              <w:rPr>
                <w:sz w:val="20"/>
                <w:szCs w:val="20"/>
              </w:rPr>
              <w:t>-</w:t>
            </w:r>
          </w:p>
        </w:tc>
        <w:tc>
          <w:tcPr>
            <w:tcW w:w="1276" w:type="dxa"/>
          </w:tcPr>
          <w:p w:rsidR="001014B4" w:rsidRPr="001061AE" w:rsidRDefault="001014B4" w:rsidP="00391594">
            <w:pPr>
              <w:jc w:val="center"/>
              <w:rPr>
                <w:sz w:val="20"/>
                <w:szCs w:val="20"/>
              </w:rPr>
            </w:pPr>
          </w:p>
        </w:tc>
        <w:tc>
          <w:tcPr>
            <w:tcW w:w="4998" w:type="dxa"/>
          </w:tcPr>
          <w:p w:rsidR="001014B4" w:rsidRPr="001061AE" w:rsidRDefault="00195C70" w:rsidP="000E7D90">
            <w:pPr>
              <w:jc w:val="both"/>
              <w:rPr>
                <w:sz w:val="20"/>
                <w:szCs w:val="20"/>
              </w:rPr>
            </w:pPr>
            <w:r w:rsidRPr="001061AE">
              <w:rPr>
                <w:sz w:val="20"/>
                <w:szCs w:val="20"/>
              </w:rPr>
              <w:t>Информация по пресечению обстоятельств, способствующих совершению преступлений (других нарушений закона) и принимаемые меры воздействия за нарушение требований и инструкций, предусмотренные действующим законодательством, регламентирующих их деятельность, дове</w:t>
            </w:r>
            <w:r w:rsidR="002A5BEB" w:rsidRPr="001061AE">
              <w:rPr>
                <w:sz w:val="20"/>
                <w:szCs w:val="20"/>
              </w:rPr>
              <w:t>дена до коллектива министерства,</w:t>
            </w:r>
            <w:r w:rsidRPr="001061AE">
              <w:rPr>
                <w:sz w:val="20"/>
                <w:szCs w:val="20"/>
              </w:rPr>
              <w:t xml:space="preserve"> с целью недопущения совершения нарушений законодательства </w:t>
            </w:r>
          </w:p>
        </w:tc>
      </w:tr>
      <w:tr w:rsidR="001014B4" w:rsidRPr="00A556C1" w:rsidTr="00A556C1">
        <w:trPr>
          <w:trHeight w:val="1260"/>
          <w:jc w:val="center"/>
        </w:trPr>
        <w:tc>
          <w:tcPr>
            <w:tcW w:w="722" w:type="dxa"/>
          </w:tcPr>
          <w:p w:rsidR="001014B4" w:rsidRPr="001061AE" w:rsidRDefault="001014B4" w:rsidP="00391594">
            <w:pPr>
              <w:jc w:val="center"/>
              <w:rPr>
                <w:sz w:val="20"/>
                <w:szCs w:val="20"/>
              </w:rPr>
            </w:pPr>
            <w:r w:rsidRPr="001061AE">
              <w:rPr>
                <w:sz w:val="20"/>
                <w:szCs w:val="20"/>
              </w:rPr>
              <w:lastRenderedPageBreak/>
              <w:t>1.25.</w:t>
            </w:r>
          </w:p>
        </w:tc>
        <w:tc>
          <w:tcPr>
            <w:tcW w:w="3374" w:type="dxa"/>
          </w:tcPr>
          <w:p w:rsidR="001014B4" w:rsidRPr="001061AE" w:rsidRDefault="001014B4" w:rsidP="00BF5AA2">
            <w:pPr>
              <w:pStyle w:val="formattext"/>
              <w:shd w:val="clear" w:color="auto" w:fill="FFFFFF"/>
              <w:spacing w:before="0" w:beforeAutospacing="0" w:after="0" w:afterAutospacing="0"/>
              <w:jc w:val="both"/>
              <w:textAlignment w:val="baseline"/>
              <w:rPr>
                <w:color w:val="444444"/>
                <w:sz w:val="20"/>
                <w:szCs w:val="20"/>
                <w:shd w:val="clear" w:color="auto" w:fill="FFFFFF"/>
              </w:rPr>
            </w:pPr>
            <w:r w:rsidRPr="001061AE">
              <w:rPr>
                <w:color w:val="444444"/>
                <w:sz w:val="20"/>
                <w:szCs w:val="20"/>
                <w:shd w:val="clear" w:color="auto" w:fill="FFFFFF"/>
              </w:rPr>
              <w:t>Обеспечение актуализации состава Комиссии по координации работы по противодействию коррупции в Республике Дагестан, а также составов комиссий по противодействию коррупции органов исполнительной власти Республики Дагестан и органов местного самоуправления. Расширение практики включения в составы данных комиссий представителей некоммерческих организаций, уставная деятельность которых связана с противодействием коррупции, представителей научного и экспертного сообщества, а также лиц, аккредитованных Министерством юстиции Российской Федерации в качестве независимых экспертов, уполномоченных на проведение антикоррупционной экспертизы нормативных правовых актов и проектов нормативных правовых актов</w:t>
            </w:r>
          </w:p>
        </w:tc>
        <w:tc>
          <w:tcPr>
            <w:tcW w:w="2126" w:type="dxa"/>
          </w:tcPr>
          <w:p w:rsidR="001014B4" w:rsidRPr="001061AE" w:rsidRDefault="001014B4" w:rsidP="00391594">
            <w:pPr>
              <w:jc w:val="center"/>
              <w:rPr>
                <w:color w:val="444444"/>
                <w:sz w:val="20"/>
                <w:szCs w:val="20"/>
                <w:shd w:val="clear" w:color="auto" w:fill="FFFFFF"/>
              </w:rPr>
            </w:pPr>
            <w:r w:rsidRPr="001061AE">
              <w:rPr>
                <w:color w:val="444444"/>
                <w:sz w:val="20"/>
                <w:szCs w:val="20"/>
                <w:shd w:val="clear" w:color="auto" w:fill="FFFFFF"/>
              </w:rPr>
              <w:t>ежегодно, ед.</w:t>
            </w:r>
          </w:p>
        </w:tc>
        <w:tc>
          <w:tcPr>
            <w:tcW w:w="1295" w:type="dxa"/>
          </w:tcPr>
          <w:p w:rsidR="001014B4" w:rsidRPr="001061AE" w:rsidRDefault="001014B4" w:rsidP="00391594">
            <w:pPr>
              <w:jc w:val="center"/>
              <w:rPr>
                <w:sz w:val="20"/>
                <w:szCs w:val="20"/>
              </w:rPr>
            </w:pPr>
            <w:r w:rsidRPr="001061AE">
              <w:rPr>
                <w:sz w:val="20"/>
                <w:szCs w:val="20"/>
              </w:rPr>
              <w:t>1</w:t>
            </w:r>
          </w:p>
        </w:tc>
        <w:tc>
          <w:tcPr>
            <w:tcW w:w="1701" w:type="dxa"/>
          </w:tcPr>
          <w:p w:rsidR="001014B4" w:rsidRPr="001061AE" w:rsidRDefault="001014B4" w:rsidP="00391594">
            <w:pPr>
              <w:jc w:val="center"/>
              <w:rPr>
                <w:sz w:val="20"/>
                <w:szCs w:val="20"/>
              </w:rPr>
            </w:pPr>
            <w:r w:rsidRPr="001061AE">
              <w:rPr>
                <w:sz w:val="20"/>
                <w:szCs w:val="20"/>
              </w:rPr>
              <w:t>-</w:t>
            </w:r>
          </w:p>
        </w:tc>
        <w:tc>
          <w:tcPr>
            <w:tcW w:w="1276" w:type="dxa"/>
          </w:tcPr>
          <w:p w:rsidR="001014B4" w:rsidRPr="001061AE" w:rsidRDefault="001014B4" w:rsidP="00391594">
            <w:pPr>
              <w:jc w:val="center"/>
              <w:rPr>
                <w:sz w:val="20"/>
                <w:szCs w:val="20"/>
              </w:rPr>
            </w:pPr>
          </w:p>
        </w:tc>
        <w:tc>
          <w:tcPr>
            <w:tcW w:w="4998" w:type="dxa"/>
          </w:tcPr>
          <w:p w:rsidR="001014B4" w:rsidRPr="001061AE" w:rsidRDefault="002230E4" w:rsidP="002230E4">
            <w:pPr>
              <w:jc w:val="both"/>
              <w:rPr>
                <w:sz w:val="20"/>
                <w:szCs w:val="20"/>
              </w:rPr>
            </w:pPr>
            <w:r w:rsidRPr="001061AE">
              <w:rPr>
                <w:sz w:val="20"/>
                <w:szCs w:val="20"/>
              </w:rPr>
              <w:t xml:space="preserve">Состав Комиссии по противодействию коррупции в </w:t>
            </w:r>
            <w:proofErr w:type="spellStart"/>
            <w:r w:rsidRPr="001061AE">
              <w:rPr>
                <w:sz w:val="20"/>
                <w:szCs w:val="20"/>
              </w:rPr>
              <w:t>Мининформ</w:t>
            </w:r>
            <w:proofErr w:type="spellEnd"/>
            <w:r w:rsidRPr="001061AE">
              <w:rPr>
                <w:sz w:val="20"/>
                <w:szCs w:val="20"/>
              </w:rPr>
              <w:t xml:space="preserve"> РД сформирован в соответствии с предлагаемыми требованиями</w:t>
            </w:r>
          </w:p>
        </w:tc>
      </w:tr>
      <w:tr w:rsidR="001014B4" w:rsidRPr="00A556C1" w:rsidTr="00A556C1">
        <w:trPr>
          <w:trHeight w:val="273"/>
          <w:jc w:val="center"/>
        </w:trPr>
        <w:tc>
          <w:tcPr>
            <w:tcW w:w="722" w:type="dxa"/>
          </w:tcPr>
          <w:p w:rsidR="001014B4" w:rsidRPr="001061AE" w:rsidRDefault="00D43257" w:rsidP="00391594">
            <w:pPr>
              <w:jc w:val="center"/>
              <w:rPr>
                <w:sz w:val="20"/>
                <w:szCs w:val="20"/>
              </w:rPr>
            </w:pPr>
            <w:r w:rsidRPr="001061AE">
              <w:rPr>
                <w:sz w:val="20"/>
                <w:szCs w:val="20"/>
              </w:rPr>
              <w:t>1.26.</w:t>
            </w:r>
          </w:p>
        </w:tc>
        <w:tc>
          <w:tcPr>
            <w:tcW w:w="3374" w:type="dxa"/>
          </w:tcPr>
          <w:p w:rsidR="001014B4" w:rsidRPr="001061AE" w:rsidRDefault="00D43257" w:rsidP="00BF5AA2">
            <w:pPr>
              <w:pStyle w:val="formattext"/>
              <w:shd w:val="clear" w:color="auto" w:fill="FFFFFF"/>
              <w:spacing w:before="0" w:beforeAutospacing="0" w:after="0" w:afterAutospacing="0"/>
              <w:jc w:val="both"/>
              <w:textAlignment w:val="baseline"/>
              <w:rPr>
                <w:color w:val="444444"/>
                <w:sz w:val="20"/>
                <w:szCs w:val="20"/>
                <w:shd w:val="clear" w:color="auto" w:fill="FFFFFF"/>
              </w:rPr>
            </w:pPr>
            <w:r w:rsidRPr="001061AE">
              <w:rPr>
                <w:color w:val="444444"/>
                <w:sz w:val="20"/>
                <w:szCs w:val="20"/>
                <w:shd w:val="clear" w:color="auto" w:fill="FFFFFF"/>
              </w:rPr>
              <w:t xml:space="preserve">Реализация комплекса мер по совершенствованию порядка отбора и изучения кандидатов на государственные должности Республики Дагестан, должности глав муниципальных образований, отдельные должности государственной гражданской и муниципальной службы, руководителей государственных и муниципальных учреждений </w:t>
            </w:r>
            <w:r w:rsidRPr="001061AE">
              <w:rPr>
                <w:color w:val="444444"/>
                <w:sz w:val="20"/>
                <w:szCs w:val="20"/>
                <w:shd w:val="clear" w:color="auto" w:fill="FFFFFF"/>
              </w:rPr>
              <w:lastRenderedPageBreak/>
              <w:t>(предприятий)</w:t>
            </w:r>
          </w:p>
        </w:tc>
        <w:tc>
          <w:tcPr>
            <w:tcW w:w="2126" w:type="dxa"/>
          </w:tcPr>
          <w:p w:rsidR="001014B4" w:rsidRPr="001061AE" w:rsidRDefault="00D43257" w:rsidP="00391594">
            <w:pPr>
              <w:jc w:val="center"/>
              <w:rPr>
                <w:color w:val="444444"/>
                <w:sz w:val="20"/>
                <w:szCs w:val="20"/>
                <w:shd w:val="clear" w:color="auto" w:fill="FFFFFF"/>
              </w:rPr>
            </w:pPr>
            <w:r w:rsidRPr="001061AE">
              <w:rPr>
                <w:color w:val="444444"/>
                <w:sz w:val="20"/>
                <w:szCs w:val="20"/>
                <w:shd w:val="clear" w:color="auto" w:fill="FFFFFF"/>
              </w:rPr>
              <w:lastRenderedPageBreak/>
              <w:t>ежегодно, ед.</w:t>
            </w:r>
          </w:p>
        </w:tc>
        <w:tc>
          <w:tcPr>
            <w:tcW w:w="1295" w:type="dxa"/>
          </w:tcPr>
          <w:p w:rsidR="001014B4" w:rsidRPr="001061AE" w:rsidRDefault="00D43257" w:rsidP="00391594">
            <w:pPr>
              <w:jc w:val="center"/>
              <w:rPr>
                <w:sz w:val="20"/>
                <w:szCs w:val="20"/>
              </w:rPr>
            </w:pPr>
            <w:r w:rsidRPr="001061AE">
              <w:rPr>
                <w:sz w:val="20"/>
                <w:szCs w:val="20"/>
              </w:rPr>
              <w:t>1</w:t>
            </w:r>
          </w:p>
        </w:tc>
        <w:tc>
          <w:tcPr>
            <w:tcW w:w="1701" w:type="dxa"/>
          </w:tcPr>
          <w:p w:rsidR="001014B4" w:rsidRPr="001061AE" w:rsidRDefault="00D43257" w:rsidP="00391594">
            <w:pPr>
              <w:jc w:val="center"/>
              <w:rPr>
                <w:sz w:val="20"/>
                <w:szCs w:val="20"/>
              </w:rPr>
            </w:pPr>
            <w:r w:rsidRPr="001061AE">
              <w:rPr>
                <w:sz w:val="20"/>
                <w:szCs w:val="20"/>
              </w:rPr>
              <w:t>-</w:t>
            </w:r>
          </w:p>
        </w:tc>
        <w:tc>
          <w:tcPr>
            <w:tcW w:w="1276" w:type="dxa"/>
          </w:tcPr>
          <w:p w:rsidR="001014B4" w:rsidRPr="001061AE" w:rsidRDefault="001014B4" w:rsidP="00391594">
            <w:pPr>
              <w:jc w:val="center"/>
              <w:rPr>
                <w:sz w:val="20"/>
                <w:szCs w:val="20"/>
              </w:rPr>
            </w:pPr>
          </w:p>
        </w:tc>
        <w:tc>
          <w:tcPr>
            <w:tcW w:w="4998" w:type="dxa"/>
          </w:tcPr>
          <w:p w:rsidR="001014B4" w:rsidRPr="001061AE" w:rsidRDefault="008D3596" w:rsidP="008D3596">
            <w:pPr>
              <w:jc w:val="center"/>
              <w:rPr>
                <w:sz w:val="20"/>
                <w:szCs w:val="20"/>
              </w:rPr>
            </w:pPr>
            <w:r w:rsidRPr="001061AE">
              <w:rPr>
                <w:sz w:val="20"/>
                <w:szCs w:val="20"/>
              </w:rPr>
              <w:t xml:space="preserve">При приеме на работу указанный комплекс мер отбору кандидатов учитывается </w:t>
            </w:r>
          </w:p>
        </w:tc>
      </w:tr>
      <w:tr w:rsidR="00D43257" w:rsidRPr="00A556C1" w:rsidTr="00A556C1">
        <w:trPr>
          <w:trHeight w:val="1822"/>
          <w:jc w:val="center"/>
        </w:trPr>
        <w:tc>
          <w:tcPr>
            <w:tcW w:w="722" w:type="dxa"/>
          </w:tcPr>
          <w:p w:rsidR="00D43257" w:rsidRPr="001061AE" w:rsidRDefault="00D43257" w:rsidP="00391594">
            <w:pPr>
              <w:jc w:val="center"/>
              <w:rPr>
                <w:sz w:val="20"/>
                <w:szCs w:val="20"/>
              </w:rPr>
            </w:pPr>
            <w:r w:rsidRPr="001061AE">
              <w:rPr>
                <w:sz w:val="20"/>
                <w:szCs w:val="20"/>
              </w:rPr>
              <w:lastRenderedPageBreak/>
              <w:t>2.1.</w:t>
            </w:r>
          </w:p>
        </w:tc>
        <w:tc>
          <w:tcPr>
            <w:tcW w:w="3374" w:type="dxa"/>
          </w:tcPr>
          <w:p w:rsidR="00D43257" w:rsidRPr="001061AE" w:rsidRDefault="00D43257" w:rsidP="00BF5AA2">
            <w:pPr>
              <w:pStyle w:val="formattext"/>
              <w:shd w:val="clear" w:color="auto" w:fill="FFFFFF"/>
              <w:spacing w:before="0" w:beforeAutospacing="0" w:after="0" w:afterAutospacing="0"/>
              <w:jc w:val="both"/>
              <w:textAlignment w:val="baseline"/>
              <w:rPr>
                <w:color w:val="444444"/>
                <w:sz w:val="20"/>
                <w:szCs w:val="20"/>
                <w:shd w:val="clear" w:color="auto" w:fill="FFFFFF"/>
              </w:rPr>
            </w:pPr>
            <w:r w:rsidRPr="001061AE">
              <w:rPr>
                <w:color w:val="444444"/>
                <w:sz w:val="20"/>
                <w:szCs w:val="20"/>
                <w:shd w:val="clear" w:color="auto" w:fill="FFFFFF"/>
              </w:rPr>
              <w:t>Принятие практических мер по организации эффективного проведения антикоррупционной экспертизы нормативных правовых актов и их проектов, ежегодного обобщения результатов ее проведения</w:t>
            </w:r>
          </w:p>
        </w:tc>
        <w:tc>
          <w:tcPr>
            <w:tcW w:w="2126" w:type="dxa"/>
          </w:tcPr>
          <w:p w:rsidR="00D43257" w:rsidRPr="001061AE" w:rsidRDefault="00D43257" w:rsidP="00391594">
            <w:pPr>
              <w:jc w:val="center"/>
              <w:rPr>
                <w:color w:val="444444"/>
                <w:sz w:val="20"/>
                <w:szCs w:val="20"/>
                <w:shd w:val="clear" w:color="auto" w:fill="FFFFFF"/>
              </w:rPr>
            </w:pPr>
            <w:r w:rsidRPr="001061AE">
              <w:rPr>
                <w:color w:val="444444"/>
                <w:sz w:val="20"/>
                <w:szCs w:val="20"/>
                <w:shd w:val="clear" w:color="auto" w:fill="FFFFFF"/>
              </w:rPr>
              <w:t>доля законодательных и иных нормативных правовых актов, подвергнутых антикоррупционной экспертизе на стадии их разработки, проц.</w:t>
            </w:r>
          </w:p>
        </w:tc>
        <w:tc>
          <w:tcPr>
            <w:tcW w:w="1295" w:type="dxa"/>
          </w:tcPr>
          <w:p w:rsidR="00D43257" w:rsidRPr="001061AE" w:rsidRDefault="00D43257" w:rsidP="00391594">
            <w:pPr>
              <w:jc w:val="center"/>
              <w:rPr>
                <w:sz w:val="20"/>
                <w:szCs w:val="20"/>
              </w:rPr>
            </w:pPr>
            <w:r w:rsidRPr="001061AE">
              <w:rPr>
                <w:sz w:val="20"/>
                <w:szCs w:val="20"/>
              </w:rPr>
              <w:t>97</w:t>
            </w:r>
          </w:p>
        </w:tc>
        <w:tc>
          <w:tcPr>
            <w:tcW w:w="1701" w:type="dxa"/>
          </w:tcPr>
          <w:p w:rsidR="00D43257" w:rsidRPr="001061AE" w:rsidRDefault="00D43257" w:rsidP="00391594">
            <w:pPr>
              <w:jc w:val="center"/>
              <w:rPr>
                <w:sz w:val="20"/>
                <w:szCs w:val="20"/>
              </w:rPr>
            </w:pPr>
            <w:r w:rsidRPr="001061AE">
              <w:rPr>
                <w:sz w:val="20"/>
                <w:szCs w:val="20"/>
              </w:rPr>
              <w:t>-</w:t>
            </w:r>
          </w:p>
        </w:tc>
        <w:tc>
          <w:tcPr>
            <w:tcW w:w="1276" w:type="dxa"/>
          </w:tcPr>
          <w:p w:rsidR="00D43257" w:rsidRPr="001061AE" w:rsidRDefault="00BF5AA2" w:rsidP="00391594">
            <w:pPr>
              <w:jc w:val="center"/>
              <w:rPr>
                <w:sz w:val="20"/>
                <w:szCs w:val="20"/>
              </w:rPr>
            </w:pPr>
            <w:r w:rsidRPr="001061AE">
              <w:rPr>
                <w:sz w:val="20"/>
                <w:szCs w:val="20"/>
              </w:rPr>
              <w:t>100</w:t>
            </w:r>
          </w:p>
        </w:tc>
        <w:tc>
          <w:tcPr>
            <w:tcW w:w="4998" w:type="dxa"/>
          </w:tcPr>
          <w:p w:rsidR="00D43257" w:rsidRPr="001061AE" w:rsidRDefault="00BF5AA2" w:rsidP="00391594">
            <w:pPr>
              <w:jc w:val="center"/>
              <w:rPr>
                <w:sz w:val="20"/>
                <w:szCs w:val="20"/>
              </w:rPr>
            </w:pPr>
            <w:r w:rsidRPr="001061AE">
              <w:rPr>
                <w:sz w:val="20"/>
                <w:szCs w:val="20"/>
              </w:rPr>
              <w:t>Все нормативные правовые акты министерства подвергались антикоррупционной экспертизе</w:t>
            </w:r>
          </w:p>
        </w:tc>
      </w:tr>
      <w:tr w:rsidR="00D43257" w:rsidRPr="00A556C1" w:rsidTr="00A556C1">
        <w:trPr>
          <w:trHeight w:val="1260"/>
          <w:jc w:val="center"/>
        </w:trPr>
        <w:tc>
          <w:tcPr>
            <w:tcW w:w="722" w:type="dxa"/>
          </w:tcPr>
          <w:p w:rsidR="00D43257" w:rsidRPr="001061AE" w:rsidRDefault="00D43257" w:rsidP="00391594">
            <w:pPr>
              <w:jc w:val="center"/>
              <w:rPr>
                <w:sz w:val="20"/>
                <w:szCs w:val="20"/>
              </w:rPr>
            </w:pPr>
            <w:r w:rsidRPr="001061AE">
              <w:rPr>
                <w:sz w:val="20"/>
                <w:szCs w:val="20"/>
              </w:rPr>
              <w:t>3.2.</w:t>
            </w:r>
          </w:p>
        </w:tc>
        <w:tc>
          <w:tcPr>
            <w:tcW w:w="3374" w:type="dxa"/>
          </w:tcPr>
          <w:p w:rsidR="00D43257" w:rsidRPr="001061AE" w:rsidRDefault="00D43257" w:rsidP="00BF5AA2">
            <w:pPr>
              <w:pStyle w:val="formattext"/>
              <w:shd w:val="clear" w:color="auto" w:fill="FFFFFF"/>
              <w:spacing w:before="0" w:beforeAutospacing="0" w:after="0" w:afterAutospacing="0"/>
              <w:jc w:val="both"/>
              <w:textAlignment w:val="baseline"/>
              <w:rPr>
                <w:color w:val="444444"/>
                <w:sz w:val="20"/>
                <w:szCs w:val="20"/>
                <w:shd w:val="clear" w:color="auto" w:fill="FFFFFF"/>
              </w:rPr>
            </w:pPr>
            <w:r w:rsidRPr="001061AE">
              <w:rPr>
                <w:color w:val="444444"/>
                <w:sz w:val="20"/>
                <w:szCs w:val="20"/>
                <w:shd w:val="clear" w:color="auto" w:fill="FFFFFF"/>
              </w:rPr>
              <w:t>Проведение антикоррупционного мониторинга в целях выявления причин и условий, способствующих коррупционным проявлениям в Республике Дагестан, и выработки предложений по совершенствованию антикоррупционной политики</w:t>
            </w:r>
          </w:p>
        </w:tc>
        <w:tc>
          <w:tcPr>
            <w:tcW w:w="2126" w:type="dxa"/>
          </w:tcPr>
          <w:p w:rsidR="00D43257" w:rsidRPr="001061AE" w:rsidRDefault="00D43257" w:rsidP="00D43257">
            <w:pPr>
              <w:pStyle w:val="formattext"/>
              <w:jc w:val="center"/>
              <w:textAlignment w:val="baseline"/>
              <w:rPr>
                <w:color w:val="444444"/>
                <w:sz w:val="20"/>
                <w:szCs w:val="20"/>
              </w:rPr>
            </w:pPr>
            <w:r w:rsidRPr="001061AE">
              <w:rPr>
                <w:color w:val="444444"/>
                <w:sz w:val="20"/>
                <w:szCs w:val="20"/>
              </w:rPr>
              <w:t>ежегодно, ед.</w:t>
            </w:r>
          </w:p>
          <w:p w:rsidR="00D43257" w:rsidRPr="001061AE" w:rsidRDefault="00D43257" w:rsidP="00391594">
            <w:pPr>
              <w:jc w:val="center"/>
              <w:rPr>
                <w:color w:val="444444"/>
                <w:sz w:val="20"/>
                <w:szCs w:val="20"/>
                <w:shd w:val="clear" w:color="auto" w:fill="FFFFFF"/>
              </w:rPr>
            </w:pPr>
          </w:p>
        </w:tc>
        <w:tc>
          <w:tcPr>
            <w:tcW w:w="1295" w:type="dxa"/>
          </w:tcPr>
          <w:p w:rsidR="00D43257" w:rsidRPr="001061AE" w:rsidRDefault="00D43257" w:rsidP="00391594">
            <w:pPr>
              <w:jc w:val="center"/>
              <w:rPr>
                <w:sz w:val="20"/>
                <w:szCs w:val="20"/>
              </w:rPr>
            </w:pPr>
            <w:r w:rsidRPr="001061AE">
              <w:rPr>
                <w:sz w:val="20"/>
                <w:szCs w:val="20"/>
              </w:rPr>
              <w:t>1</w:t>
            </w:r>
          </w:p>
        </w:tc>
        <w:tc>
          <w:tcPr>
            <w:tcW w:w="1701" w:type="dxa"/>
          </w:tcPr>
          <w:p w:rsidR="00D43257" w:rsidRPr="001061AE" w:rsidRDefault="00D43257" w:rsidP="00391594">
            <w:pPr>
              <w:jc w:val="center"/>
              <w:rPr>
                <w:sz w:val="20"/>
                <w:szCs w:val="20"/>
              </w:rPr>
            </w:pPr>
            <w:r w:rsidRPr="001061AE">
              <w:rPr>
                <w:sz w:val="20"/>
                <w:szCs w:val="20"/>
              </w:rPr>
              <w:t>-</w:t>
            </w:r>
          </w:p>
        </w:tc>
        <w:tc>
          <w:tcPr>
            <w:tcW w:w="1276" w:type="dxa"/>
          </w:tcPr>
          <w:p w:rsidR="00D43257" w:rsidRPr="001061AE" w:rsidRDefault="00D43257" w:rsidP="00391594">
            <w:pPr>
              <w:jc w:val="center"/>
              <w:rPr>
                <w:sz w:val="20"/>
                <w:szCs w:val="20"/>
              </w:rPr>
            </w:pPr>
          </w:p>
        </w:tc>
        <w:tc>
          <w:tcPr>
            <w:tcW w:w="4998" w:type="dxa"/>
          </w:tcPr>
          <w:p w:rsidR="00D43257" w:rsidRPr="001061AE" w:rsidRDefault="00652E18" w:rsidP="00391594">
            <w:pPr>
              <w:jc w:val="center"/>
              <w:rPr>
                <w:sz w:val="20"/>
                <w:szCs w:val="20"/>
              </w:rPr>
            </w:pPr>
            <w:r w:rsidRPr="001061AE">
              <w:rPr>
                <w:sz w:val="20"/>
                <w:szCs w:val="20"/>
              </w:rPr>
              <w:t>Причины и условия, способствующие коррупционным проявлениям отсутствуют за отчетный период.</w:t>
            </w:r>
          </w:p>
        </w:tc>
      </w:tr>
      <w:tr w:rsidR="00D43257" w:rsidRPr="00A556C1" w:rsidTr="00A556C1">
        <w:trPr>
          <w:trHeight w:val="1260"/>
          <w:jc w:val="center"/>
        </w:trPr>
        <w:tc>
          <w:tcPr>
            <w:tcW w:w="722" w:type="dxa"/>
          </w:tcPr>
          <w:p w:rsidR="00D43257" w:rsidRPr="001061AE" w:rsidRDefault="00D43257" w:rsidP="00391594">
            <w:pPr>
              <w:jc w:val="center"/>
              <w:rPr>
                <w:sz w:val="20"/>
                <w:szCs w:val="20"/>
              </w:rPr>
            </w:pPr>
            <w:r w:rsidRPr="001061AE">
              <w:rPr>
                <w:sz w:val="20"/>
                <w:szCs w:val="20"/>
              </w:rPr>
              <w:t>3.3.</w:t>
            </w:r>
          </w:p>
        </w:tc>
        <w:tc>
          <w:tcPr>
            <w:tcW w:w="3374" w:type="dxa"/>
          </w:tcPr>
          <w:p w:rsidR="00D43257" w:rsidRPr="001061AE" w:rsidRDefault="00D43257" w:rsidP="00BF5AA2">
            <w:pPr>
              <w:pStyle w:val="formattext"/>
              <w:shd w:val="clear" w:color="auto" w:fill="FFFFFF"/>
              <w:spacing w:before="0" w:beforeAutospacing="0" w:after="0" w:afterAutospacing="0"/>
              <w:jc w:val="both"/>
              <w:textAlignment w:val="baseline"/>
              <w:rPr>
                <w:color w:val="444444"/>
                <w:sz w:val="20"/>
                <w:szCs w:val="20"/>
              </w:rPr>
            </w:pPr>
            <w:r w:rsidRPr="001061AE">
              <w:rPr>
                <w:color w:val="444444"/>
                <w:sz w:val="20"/>
                <w:szCs w:val="20"/>
              </w:rPr>
              <w:t>Проведение мониторинга вовлеченности институтов гражданского общества в реализацию антикоррупционной политики; материалов республиканских средств массовой информации на тему коррупции;</w:t>
            </w:r>
          </w:p>
          <w:p w:rsidR="00D43257" w:rsidRPr="001061AE" w:rsidRDefault="00D43257" w:rsidP="00BF5AA2">
            <w:pPr>
              <w:pStyle w:val="formattext"/>
              <w:shd w:val="clear" w:color="auto" w:fill="FFFFFF"/>
              <w:spacing w:before="0" w:beforeAutospacing="0" w:after="0" w:afterAutospacing="0"/>
              <w:jc w:val="both"/>
              <w:textAlignment w:val="baseline"/>
              <w:rPr>
                <w:color w:val="444444"/>
                <w:sz w:val="20"/>
                <w:szCs w:val="20"/>
                <w:shd w:val="clear" w:color="auto" w:fill="FFFFFF"/>
              </w:rPr>
            </w:pPr>
            <w:r w:rsidRPr="001061AE">
              <w:rPr>
                <w:color w:val="444444"/>
                <w:sz w:val="20"/>
                <w:szCs w:val="20"/>
              </w:rPr>
              <w:t>обсуждения результатов деятельности подразделений (должностных лиц) по профилактике коррупционных и иных правонарушений органов исполнительной власти и органов местного самоуправления</w:t>
            </w:r>
          </w:p>
        </w:tc>
        <w:tc>
          <w:tcPr>
            <w:tcW w:w="2126" w:type="dxa"/>
          </w:tcPr>
          <w:p w:rsidR="00D43257" w:rsidRPr="001061AE" w:rsidRDefault="00D43257" w:rsidP="00D43257">
            <w:pPr>
              <w:pStyle w:val="formattext"/>
              <w:jc w:val="center"/>
              <w:textAlignment w:val="baseline"/>
              <w:rPr>
                <w:color w:val="444444"/>
                <w:sz w:val="20"/>
                <w:szCs w:val="20"/>
              </w:rPr>
            </w:pPr>
            <w:r w:rsidRPr="001061AE">
              <w:rPr>
                <w:color w:val="444444"/>
                <w:sz w:val="20"/>
                <w:szCs w:val="20"/>
                <w:shd w:val="clear" w:color="auto" w:fill="FFFFFF"/>
              </w:rPr>
              <w:t>ежегодно, ед.</w:t>
            </w:r>
          </w:p>
        </w:tc>
        <w:tc>
          <w:tcPr>
            <w:tcW w:w="1295" w:type="dxa"/>
          </w:tcPr>
          <w:p w:rsidR="00D43257" w:rsidRPr="001061AE" w:rsidRDefault="00D43257" w:rsidP="00391594">
            <w:pPr>
              <w:jc w:val="center"/>
              <w:rPr>
                <w:sz w:val="20"/>
                <w:szCs w:val="20"/>
              </w:rPr>
            </w:pPr>
            <w:r w:rsidRPr="001061AE">
              <w:rPr>
                <w:sz w:val="20"/>
                <w:szCs w:val="20"/>
              </w:rPr>
              <w:t>1</w:t>
            </w:r>
          </w:p>
        </w:tc>
        <w:tc>
          <w:tcPr>
            <w:tcW w:w="1701" w:type="dxa"/>
          </w:tcPr>
          <w:p w:rsidR="00D43257" w:rsidRPr="001061AE" w:rsidRDefault="00D43257" w:rsidP="00391594">
            <w:pPr>
              <w:jc w:val="center"/>
              <w:rPr>
                <w:sz w:val="20"/>
                <w:szCs w:val="20"/>
              </w:rPr>
            </w:pPr>
          </w:p>
        </w:tc>
        <w:tc>
          <w:tcPr>
            <w:tcW w:w="1276" w:type="dxa"/>
          </w:tcPr>
          <w:p w:rsidR="00D43257" w:rsidRPr="001061AE" w:rsidRDefault="00D43257" w:rsidP="00391594">
            <w:pPr>
              <w:jc w:val="center"/>
              <w:rPr>
                <w:sz w:val="20"/>
                <w:szCs w:val="20"/>
              </w:rPr>
            </w:pPr>
          </w:p>
        </w:tc>
        <w:tc>
          <w:tcPr>
            <w:tcW w:w="4998" w:type="dxa"/>
          </w:tcPr>
          <w:p w:rsidR="00D43257" w:rsidRPr="001061AE" w:rsidRDefault="00DF374B" w:rsidP="00DF374B">
            <w:pPr>
              <w:jc w:val="both"/>
              <w:rPr>
                <w:sz w:val="20"/>
                <w:szCs w:val="20"/>
              </w:rPr>
            </w:pPr>
            <w:r w:rsidRPr="001061AE">
              <w:rPr>
                <w:sz w:val="20"/>
                <w:szCs w:val="20"/>
              </w:rPr>
              <w:t>Информация по пресечению обстоятельств, способствующих совершению преступлений (других нарушений закона) и принимаемые меры воздействия за нарушение требований и инструкций, предусмотренные действующим законодательством, регламентирующих их деятельность, доведена до коллектива министерства, с целью недопущения совершения нарушений законодательства</w:t>
            </w:r>
          </w:p>
        </w:tc>
      </w:tr>
      <w:tr w:rsidR="00D43257" w:rsidRPr="00A556C1" w:rsidTr="00A556C1">
        <w:trPr>
          <w:trHeight w:val="1260"/>
          <w:jc w:val="center"/>
        </w:trPr>
        <w:tc>
          <w:tcPr>
            <w:tcW w:w="722" w:type="dxa"/>
          </w:tcPr>
          <w:p w:rsidR="00D43257" w:rsidRPr="001061AE" w:rsidRDefault="00D43257" w:rsidP="00391594">
            <w:pPr>
              <w:jc w:val="center"/>
              <w:rPr>
                <w:sz w:val="20"/>
                <w:szCs w:val="20"/>
              </w:rPr>
            </w:pPr>
            <w:r w:rsidRPr="001061AE">
              <w:rPr>
                <w:sz w:val="20"/>
                <w:szCs w:val="20"/>
              </w:rPr>
              <w:t>4.1.</w:t>
            </w:r>
          </w:p>
        </w:tc>
        <w:tc>
          <w:tcPr>
            <w:tcW w:w="3374" w:type="dxa"/>
          </w:tcPr>
          <w:p w:rsidR="00D43257" w:rsidRPr="001061AE" w:rsidRDefault="00D43257" w:rsidP="00BF5AA2">
            <w:pPr>
              <w:pStyle w:val="formattext"/>
              <w:shd w:val="clear" w:color="auto" w:fill="FFFFFF"/>
              <w:spacing w:before="0" w:beforeAutospacing="0" w:after="0" w:afterAutospacing="0"/>
              <w:jc w:val="both"/>
              <w:textAlignment w:val="baseline"/>
              <w:rPr>
                <w:color w:val="444444"/>
                <w:sz w:val="20"/>
                <w:szCs w:val="20"/>
              </w:rPr>
            </w:pPr>
            <w:r w:rsidRPr="001061AE">
              <w:rPr>
                <w:color w:val="444444"/>
                <w:sz w:val="20"/>
                <w:szCs w:val="20"/>
                <w:shd w:val="clear" w:color="auto" w:fill="FFFFFF"/>
              </w:rPr>
              <w:t xml:space="preserve">Обеспечение соблюдения требований законодательства в сфере государственной гражданской (муниципальной) службы с целью устранения коррупционных рисков, возникающих при поступлении граждан на должность государственной (муниципальной) службы, в том числе обеспечение их участия в мероприятиях по профессиональному развитию в </w:t>
            </w:r>
            <w:r w:rsidRPr="001061AE">
              <w:rPr>
                <w:color w:val="444444"/>
                <w:sz w:val="20"/>
                <w:szCs w:val="20"/>
                <w:shd w:val="clear" w:color="auto" w:fill="FFFFFF"/>
              </w:rPr>
              <w:lastRenderedPageBreak/>
              <w:t>области противодействия коррупции</w:t>
            </w:r>
          </w:p>
        </w:tc>
        <w:tc>
          <w:tcPr>
            <w:tcW w:w="2126" w:type="dxa"/>
          </w:tcPr>
          <w:p w:rsidR="00D43257" w:rsidRPr="001061AE" w:rsidRDefault="00D43257" w:rsidP="00D43257">
            <w:pPr>
              <w:pStyle w:val="formattext"/>
              <w:jc w:val="center"/>
              <w:textAlignment w:val="baseline"/>
              <w:rPr>
                <w:color w:val="444444"/>
                <w:sz w:val="20"/>
                <w:szCs w:val="20"/>
                <w:shd w:val="clear" w:color="auto" w:fill="FFFFFF"/>
              </w:rPr>
            </w:pPr>
            <w:r w:rsidRPr="001061AE">
              <w:rPr>
                <w:color w:val="444444"/>
                <w:sz w:val="20"/>
                <w:szCs w:val="20"/>
                <w:shd w:val="clear" w:color="auto" w:fill="FFFFFF"/>
              </w:rPr>
              <w:lastRenderedPageBreak/>
              <w:t>проц.</w:t>
            </w:r>
          </w:p>
        </w:tc>
        <w:tc>
          <w:tcPr>
            <w:tcW w:w="1295" w:type="dxa"/>
          </w:tcPr>
          <w:p w:rsidR="00D43257" w:rsidRPr="001061AE" w:rsidRDefault="00D43257" w:rsidP="00391594">
            <w:pPr>
              <w:jc w:val="center"/>
              <w:rPr>
                <w:sz w:val="20"/>
                <w:szCs w:val="20"/>
              </w:rPr>
            </w:pPr>
            <w:r w:rsidRPr="001061AE">
              <w:rPr>
                <w:sz w:val="20"/>
                <w:szCs w:val="20"/>
              </w:rPr>
              <w:t>100</w:t>
            </w:r>
          </w:p>
        </w:tc>
        <w:tc>
          <w:tcPr>
            <w:tcW w:w="1701" w:type="dxa"/>
          </w:tcPr>
          <w:p w:rsidR="00D43257" w:rsidRPr="001061AE" w:rsidRDefault="00D43257" w:rsidP="00391594">
            <w:pPr>
              <w:jc w:val="center"/>
              <w:rPr>
                <w:sz w:val="20"/>
                <w:szCs w:val="20"/>
              </w:rPr>
            </w:pPr>
            <w:r w:rsidRPr="001061AE">
              <w:rPr>
                <w:sz w:val="20"/>
                <w:szCs w:val="20"/>
              </w:rPr>
              <w:t>-</w:t>
            </w:r>
          </w:p>
        </w:tc>
        <w:tc>
          <w:tcPr>
            <w:tcW w:w="1276" w:type="dxa"/>
          </w:tcPr>
          <w:p w:rsidR="00D43257" w:rsidRPr="001061AE" w:rsidRDefault="00D43257" w:rsidP="00391594">
            <w:pPr>
              <w:jc w:val="center"/>
              <w:rPr>
                <w:sz w:val="20"/>
                <w:szCs w:val="20"/>
              </w:rPr>
            </w:pPr>
          </w:p>
        </w:tc>
        <w:tc>
          <w:tcPr>
            <w:tcW w:w="4998" w:type="dxa"/>
          </w:tcPr>
          <w:p w:rsidR="00D43257" w:rsidRPr="001061AE" w:rsidRDefault="00DF374B" w:rsidP="00DF374B">
            <w:pPr>
              <w:jc w:val="both"/>
              <w:rPr>
                <w:sz w:val="20"/>
                <w:szCs w:val="20"/>
              </w:rPr>
            </w:pPr>
            <w:r w:rsidRPr="001061AE">
              <w:rPr>
                <w:sz w:val="20"/>
                <w:szCs w:val="20"/>
              </w:rPr>
              <w:t>Требования соблюдаются.</w:t>
            </w:r>
          </w:p>
        </w:tc>
      </w:tr>
      <w:tr w:rsidR="00D43257" w:rsidRPr="00A556C1" w:rsidTr="00BF5AA2">
        <w:trPr>
          <w:trHeight w:val="982"/>
          <w:jc w:val="center"/>
        </w:trPr>
        <w:tc>
          <w:tcPr>
            <w:tcW w:w="722" w:type="dxa"/>
          </w:tcPr>
          <w:p w:rsidR="00D43257" w:rsidRPr="00A556C1" w:rsidRDefault="00D43257" w:rsidP="00BF5AA2">
            <w:pPr>
              <w:jc w:val="center"/>
              <w:rPr>
                <w:sz w:val="20"/>
                <w:szCs w:val="20"/>
              </w:rPr>
            </w:pPr>
            <w:r w:rsidRPr="00A556C1">
              <w:rPr>
                <w:sz w:val="20"/>
                <w:szCs w:val="20"/>
              </w:rPr>
              <w:lastRenderedPageBreak/>
              <w:t>4.2</w:t>
            </w:r>
            <w:r w:rsidR="00BF5AA2">
              <w:rPr>
                <w:sz w:val="20"/>
                <w:szCs w:val="20"/>
              </w:rPr>
              <w:t>(</w:t>
            </w:r>
            <w:r w:rsidRPr="00A556C1">
              <w:rPr>
                <w:sz w:val="20"/>
                <w:szCs w:val="20"/>
              </w:rPr>
              <w:t>1)</w:t>
            </w:r>
          </w:p>
        </w:tc>
        <w:tc>
          <w:tcPr>
            <w:tcW w:w="3374" w:type="dxa"/>
          </w:tcPr>
          <w:p w:rsidR="00D43257" w:rsidRPr="00A556C1" w:rsidRDefault="00D43257" w:rsidP="00BF5AA2">
            <w:pPr>
              <w:pStyle w:val="formattext"/>
              <w:shd w:val="clear" w:color="auto" w:fill="FFFFFF"/>
              <w:spacing w:before="0" w:beforeAutospacing="0" w:after="0" w:afterAutospacing="0"/>
              <w:jc w:val="both"/>
              <w:textAlignment w:val="baseline"/>
              <w:rPr>
                <w:color w:val="444444"/>
                <w:sz w:val="20"/>
                <w:szCs w:val="20"/>
              </w:rPr>
            </w:pPr>
            <w:r w:rsidRPr="00A556C1">
              <w:rPr>
                <w:color w:val="444444"/>
                <w:sz w:val="20"/>
                <w:szCs w:val="20"/>
              </w:rPr>
              <w:t>Обеспечение участия:</w:t>
            </w:r>
          </w:p>
          <w:p w:rsidR="00D43257" w:rsidRPr="00A556C1" w:rsidRDefault="00D43257" w:rsidP="00BF5AA2">
            <w:pPr>
              <w:pStyle w:val="formattext"/>
              <w:shd w:val="clear" w:color="auto" w:fill="FFFFFF"/>
              <w:spacing w:before="0" w:beforeAutospacing="0" w:after="0" w:afterAutospacing="0"/>
              <w:jc w:val="both"/>
              <w:textAlignment w:val="baseline"/>
              <w:rPr>
                <w:color w:val="444444"/>
                <w:sz w:val="20"/>
                <w:szCs w:val="20"/>
              </w:rPr>
            </w:pPr>
            <w:r w:rsidRPr="00A556C1">
              <w:rPr>
                <w:color w:val="444444"/>
                <w:sz w:val="20"/>
                <w:szCs w:val="20"/>
              </w:rPr>
              <w:t>государственных (муниципальных) служащих, работников, в должностные обязанности которых входит участие в противодействии коррупции, в мероприятиях по профессиональному развитию в области противодействия коррупции, в том числе их обучение по дополнительным профессиональным программам в области противодействия коррупции;</w:t>
            </w:r>
          </w:p>
          <w:p w:rsidR="00D43257" w:rsidRPr="00A556C1" w:rsidRDefault="00D43257" w:rsidP="00BF5AA2">
            <w:pPr>
              <w:pStyle w:val="formattext"/>
              <w:shd w:val="clear" w:color="auto" w:fill="FFFFFF"/>
              <w:spacing w:before="0" w:beforeAutospacing="0" w:after="0" w:afterAutospacing="0"/>
              <w:jc w:val="both"/>
              <w:textAlignment w:val="baseline"/>
              <w:rPr>
                <w:color w:val="444444"/>
                <w:sz w:val="20"/>
                <w:szCs w:val="20"/>
              </w:rPr>
            </w:pPr>
            <w:r w:rsidRPr="00A556C1">
              <w:rPr>
                <w:color w:val="444444"/>
                <w:sz w:val="20"/>
                <w:szCs w:val="20"/>
              </w:rPr>
              <w:t>лиц, впервые поступивших на государственную (муниципальную) службу или на работу в соответствующие организации и замещающих должности, связанные с соблюдением антикоррупционных стандартов, в мероприятиях по профессиональному развитию в области противодействия коррупции;</w:t>
            </w:r>
          </w:p>
          <w:p w:rsidR="00D43257" w:rsidRPr="00A556C1" w:rsidRDefault="00D43257" w:rsidP="00BF5AA2">
            <w:pPr>
              <w:pStyle w:val="formattext"/>
              <w:shd w:val="clear" w:color="auto" w:fill="FFFFFF"/>
              <w:spacing w:before="0" w:beforeAutospacing="0" w:after="0" w:afterAutospacing="0"/>
              <w:jc w:val="both"/>
              <w:textAlignment w:val="baseline"/>
              <w:rPr>
                <w:color w:val="444444"/>
                <w:sz w:val="20"/>
                <w:szCs w:val="20"/>
              </w:rPr>
            </w:pPr>
            <w:r w:rsidRPr="00A556C1">
              <w:rPr>
                <w:color w:val="444444"/>
                <w:sz w:val="20"/>
                <w:szCs w:val="20"/>
              </w:rPr>
              <w:t xml:space="preserve">государственных (муниципальных) служащих, работников, в должностные обязанности которых входит участие в проведении закупок товаров, работ, услуг для обеспечения государственных (муниципальных) нужд, в мероприятиях по профессиональному развитию в области противодействия коррупции, в том числе их обучение по дополнительным профессиональным программам в области противодействия </w:t>
            </w:r>
            <w:r w:rsidRPr="00A556C1">
              <w:rPr>
                <w:color w:val="444444"/>
                <w:sz w:val="20"/>
                <w:szCs w:val="20"/>
              </w:rPr>
              <w:lastRenderedPageBreak/>
              <w:t>коррупции;</w:t>
            </w:r>
          </w:p>
          <w:p w:rsidR="00D43257" w:rsidRPr="00A556C1" w:rsidRDefault="00D43257" w:rsidP="00BF5AA2">
            <w:pPr>
              <w:pStyle w:val="formattext"/>
              <w:shd w:val="clear" w:color="auto" w:fill="FFFFFF"/>
              <w:spacing w:before="0" w:beforeAutospacing="0" w:after="0" w:afterAutospacing="0"/>
              <w:jc w:val="both"/>
              <w:textAlignment w:val="baseline"/>
              <w:rPr>
                <w:color w:val="444444"/>
                <w:sz w:val="20"/>
                <w:szCs w:val="20"/>
                <w:shd w:val="clear" w:color="auto" w:fill="FFFFFF"/>
              </w:rPr>
            </w:pPr>
            <w:r w:rsidRPr="00A556C1">
              <w:rPr>
                <w:color w:val="444444"/>
                <w:sz w:val="20"/>
                <w:szCs w:val="20"/>
              </w:rPr>
              <w:t>государственных (муниципальных) служащих кадровых подразделений в мероприятиях по профессиональному развитию в области противодействия коррупции, в том числе их обучение по дополнительным профессиональным программам в области противодействия коррупции</w:t>
            </w:r>
          </w:p>
        </w:tc>
        <w:tc>
          <w:tcPr>
            <w:tcW w:w="2126" w:type="dxa"/>
          </w:tcPr>
          <w:p w:rsidR="00D43257" w:rsidRPr="00A556C1" w:rsidRDefault="00D43257" w:rsidP="00D43257">
            <w:pPr>
              <w:pStyle w:val="formattext"/>
              <w:jc w:val="center"/>
              <w:textAlignment w:val="baseline"/>
              <w:rPr>
                <w:color w:val="444444"/>
                <w:sz w:val="20"/>
                <w:szCs w:val="20"/>
                <w:shd w:val="clear" w:color="auto" w:fill="FFFFFF"/>
              </w:rPr>
            </w:pPr>
            <w:r w:rsidRPr="00A556C1">
              <w:rPr>
                <w:color w:val="444444"/>
                <w:sz w:val="20"/>
                <w:szCs w:val="20"/>
                <w:shd w:val="clear" w:color="auto" w:fill="FFFFFF"/>
              </w:rPr>
              <w:lastRenderedPageBreak/>
              <w:t>доля государственных гражданских (муниципальных) служащих, прошедших повышение квалификации, проц.</w:t>
            </w:r>
          </w:p>
        </w:tc>
        <w:tc>
          <w:tcPr>
            <w:tcW w:w="1295" w:type="dxa"/>
          </w:tcPr>
          <w:p w:rsidR="00D43257" w:rsidRPr="00A556C1" w:rsidRDefault="00D43257" w:rsidP="00391594">
            <w:pPr>
              <w:jc w:val="center"/>
              <w:rPr>
                <w:sz w:val="20"/>
                <w:szCs w:val="20"/>
              </w:rPr>
            </w:pPr>
            <w:r w:rsidRPr="00A556C1">
              <w:rPr>
                <w:sz w:val="20"/>
                <w:szCs w:val="20"/>
              </w:rPr>
              <w:t>25</w:t>
            </w:r>
          </w:p>
        </w:tc>
        <w:tc>
          <w:tcPr>
            <w:tcW w:w="1701" w:type="dxa"/>
          </w:tcPr>
          <w:p w:rsidR="00D43257" w:rsidRPr="00A556C1" w:rsidRDefault="00D43257" w:rsidP="00391594">
            <w:pPr>
              <w:jc w:val="center"/>
              <w:rPr>
                <w:sz w:val="20"/>
                <w:szCs w:val="20"/>
              </w:rPr>
            </w:pPr>
            <w:r w:rsidRPr="00A556C1">
              <w:rPr>
                <w:sz w:val="20"/>
                <w:szCs w:val="20"/>
              </w:rPr>
              <w:t>-</w:t>
            </w:r>
          </w:p>
        </w:tc>
        <w:tc>
          <w:tcPr>
            <w:tcW w:w="1276" w:type="dxa"/>
          </w:tcPr>
          <w:p w:rsidR="00D43257" w:rsidRPr="00A556C1" w:rsidRDefault="00D43257" w:rsidP="00391594">
            <w:pPr>
              <w:jc w:val="center"/>
              <w:rPr>
                <w:sz w:val="20"/>
                <w:szCs w:val="20"/>
              </w:rPr>
            </w:pPr>
          </w:p>
        </w:tc>
        <w:tc>
          <w:tcPr>
            <w:tcW w:w="4998" w:type="dxa"/>
          </w:tcPr>
          <w:p w:rsidR="00D43257" w:rsidRPr="00A556C1" w:rsidRDefault="00DF374B" w:rsidP="00DF374B">
            <w:pPr>
              <w:jc w:val="center"/>
              <w:rPr>
                <w:sz w:val="20"/>
                <w:szCs w:val="20"/>
              </w:rPr>
            </w:pPr>
            <w:r w:rsidRPr="001061AE">
              <w:rPr>
                <w:sz w:val="20"/>
                <w:szCs w:val="20"/>
              </w:rPr>
              <w:t>1 сотрудник прошедший обучение</w:t>
            </w:r>
            <w:r w:rsidR="001061AE" w:rsidRPr="001061AE">
              <w:rPr>
                <w:sz w:val="20"/>
                <w:szCs w:val="20"/>
              </w:rPr>
              <w:t xml:space="preserve"> (1/1)</w:t>
            </w:r>
          </w:p>
        </w:tc>
      </w:tr>
      <w:tr w:rsidR="00D43257" w:rsidRPr="00A556C1" w:rsidTr="00A556C1">
        <w:trPr>
          <w:trHeight w:val="1260"/>
          <w:jc w:val="center"/>
        </w:trPr>
        <w:tc>
          <w:tcPr>
            <w:tcW w:w="722" w:type="dxa"/>
          </w:tcPr>
          <w:p w:rsidR="00D43257" w:rsidRPr="00A556C1" w:rsidRDefault="00D43257" w:rsidP="00391594">
            <w:pPr>
              <w:jc w:val="center"/>
              <w:rPr>
                <w:sz w:val="20"/>
                <w:szCs w:val="20"/>
              </w:rPr>
            </w:pPr>
            <w:r w:rsidRPr="00A556C1">
              <w:rPr>
                <w:sz w:val="20"/>
                <w:szCs w:val="20"/>
              </w:rPr>
              <w:lastRenderedPageBreak/>
              <w:t>4.3.</w:t>
            </w:r>
          </w:p>
        </w:tc>
        <w:tc>
          <w:tcPr>
            <w:tcW w:w="3374" w:type="dxa"/>
          </w:tcPr>
          <w:p w:rsidR="00D43257" w:rsidRPr="00BF5AA2" w:rsidRDefault="00D43257" w:rsidP="00BF5AA2">
            <w:pPr>
              <w:pStyle w:val="formattext"/>
              <w:shd w:val="clear" w:color="auto" w:fill="FFFFFF"/>
              <w:spacing w:before="0" w:beforeAutospacing="0" w:after="0" w:afterAutospacing="0"/>
              <w:jc w:val="both"/>
              <w:textAlignment w:val="baseline"/>
              <w:rPr>
                <w:color w:val="444444"/>
                <w:sz w:val="20"/>
                <w:szCs w:val="20"/>
                <w:highlight w:val="yellow"/>
              </w:rPr>
            </w:pPr>
            <w:r w:rsidRPr="003B589B">
              <w:rPr>
                <w:color w:val="444444"/>
                <w:sz w:val="20"/>
                <w:szCs w:val="20"/>
                <w:shd w:val="clear" w:color="auto" w:fill="FFFFFF"/>
              </w:rPr>
              <w:t>Организация и проведение краткосрочных специализированных семинаров, направленных на повышение квалификации отдельных категорий государственных гражданских служащих Республики Дагестан и муниципальных служащих, а также представителей общественных палат в органах местного самоуправления и общественных советов при органах исполнительной власти Республики Дагестан и иных лиц, принимающих участие в противодействии коррупции</w:t>
            </w:r>
          </w:p>
        </w:tc>
        <w:tc>
          <w:tcPr>
            <w:tcW w:w="2126" w:type="dxa"/>
          </w:tcPr>
          <w:p w:rsidR="00D43257" w:rsidRPr="00A556C1" w:rsidRDefault="00D43257" w:rsidP="00D43257">
            <w:pPr>
              <w:pStyle w:val="formattext"/>
              <w:jc w:val="center"/>
              <w:textAlignment w:val="baseline"/>
              <w:rPr>
                <w:color w:val="444444"/>
                <w:sz w:val="20"/>
                <w:szCs w:val="20"/>
                <w:shd w:val="clear" w:color="auto" w:fill="FFFFFF"/>
              </w:rPr>
            </w:pPr>
            <w:r w:rsidRPr="00A556C1">
              <w:rPr>
                <w:color w:val="444444"/>
                <w:sz w:val="20"/>
                <w:szCs w:val="20"/>
                <w:shd w:val="clear" w:color="auto" w:fill="FFFFFF"/>
              </w:rPr>
              <w:t>количество проведенных мероприятий, семинаров, ежеквартально, ед.</w:t>
            </w:r>
          </w:p>
        </w:tc>
        <w:tc>
          <w:tcPr>
            <w:tcW w:w="1295" w:type="dxa"/>
          </w:tcPr>
          <w:p w:rsidR="00D43257" w:rsidRPr="00A556C1" w:rsidRDefault="00D43257" w:rsidP="00391594">
            <w:pPr>
              <w:jc w:val="center"/>
              <w:rPr>
                <w:sz w:val="20"/>
                <w:szCs w:val="20"/>
              </w:rPr>
            </w:pPr>
            <w:r w:rsidRPr="00A556C1">
              <w:rPr>
                <w:sz w:val="20"/>
                <w:szCs w:val="20"/>
              </w:rPr>
              <w:t>4</w:t>
            </w:r>
          </w:p>
        </w:tc>
        <w:tc>
          <w:tcPr>
            <w:tcW w:w="1701" w:type="dxa"/>
          </w:tcPr>
          <w:p w:rsidR="00D43257" w:rsidRPr="00A556C1" w:rsidRDefault="00D43257" w:rsidP="00391594">
            <w:pPr>
              <w:jc w:val="center"/>
              <w:rPr>
                <w:sz w:val="20"/>
                <w:szCs w:val="20"/>
              </w:rPr>
            </w:pPr>
            <w:r w:rsidRPr="00A556C1">
              <w:rPr>
                <w:sz w:val="20"/>
                <w:szCs w:val="20"/>
              </w:rPr>
              <w:t>-</w:t>
            </w:r>
          </w:p>
        </w:tc>
        <w:tc>
          <w:tcPr>
            <w:tcW w:w="1276" w:type="dxa"/>
          </w:tcPr>
          <w:p w:rsidR="00D43257" w:rsidRPr="00A556C1" w:rsidRDefault="00AA17F9" w:rsidP="00391594">
            <w:pPr>
              <w:jc w:val="center"/>
              <w:rPr>
                <w:sz w:val="20"/>
                <w:szCs w:val="20"/>
              </w:rPr>
            </w:pPr>
            <w:r>
              <w:rPr>
                <w:sz w:val="20"/>
                <w:szCs w:val="20"/>
              </w:rPr>
              <w:t>1</w:t>
            </w:r>
          </w:p>
        </w:tc>
        <w:tc>
          <w:tcPr>
            <w:tcW w:w="4998" w:type="dxa"/>
          </w:tcPr>
          <w:p w:rsidR="00D43257" w:rsidRPr="00AD51F8" w:rsidRDefault="003B589B" w:rsidP="00391594">
            <w:pPr>
              <w:jc w:val="center"/>
              <w:rPr>
                <w:sz w:val="20"/>
                <w:szCs w:val="20"/>
              </w:rPr>
            </w:pPr>
            <w:r w:rsidRPr="00AD51F8">
              <w:rPr>
                <w:sz w:val="20"/>
                <w:szCs w:val="20"/>
              </w:rPr>
              <w:t>Ответственный сотрудник участвует в запланированных семинарах (курсах)</w:t>
            </w:r>
          </w:p>
        </w:tc>
      </w:tr>
      <w:tr w:rsidR="00D43257" w:rsidRPr="00A556C1" w:rsidTr="00A556C1">
        <w:trPr>
          <w:trHeight w:val="1260"/>
          <w:jc w:val="center"/>
        </w:trPr>
        <w:tc>
          <w:tcPr>
            <w:tcW w:w="722" w:type="dxa"/>
          </w:tcPr>
          <w:p w:rsidR="00D43257" w:rsidRPr="00A556C1" w:rsidRDefault="00D43257" w:rsidP="00391594">
            <w:pPr>
              <w:jc w:val="center"/>
              <w:rPr>
                <w:sz w:val="20"/>
                <w:szCs w:val="20"/>
              </w:rPr>
            </w:pPr>
            <w:r w:rsidRPr="00A556C1">
              <w:rPr>
                <w:sz w:val="20"/>
                <w:szCs w:val="20"/>
              </w:rPr>
              <w:t>4.3(1)</w:t>
            </w:r>
          </w:p>
        </w:tc>
        <w:tc>
          <w:tcPr>
            <w:tcW w:w="3374" w:type="dxa"/>
          </w:tcPr>
          <w:p w:rsidR="00D43257" w:rsidRPr="00BF5AA2" w:rsidRDefault="00D43257" w:rsidP="00BF5AA2">
            <w:pPr>
              <w:pStyle w:val="formattext"/>
              <w:shd w:val="clear" w:color="auto" w:fill="FFFFFF"/>
              <w:spacing w:before="0" w:beforeAutospacing="0" w:after="0" w:afterAutospacing="0"/>
              <w:jc w:val="both"/>
              <w:textAlignment w:val="baseline"/>
              <w:rPr>
                <w:color w:val="444444"/>
                <w:sz w:val="20"/>
                <w:szCs w:val="20"/>
                <w:highlight w:val="yellow"/>
                <w:shd w:val="clear" w:color="auto" w:fill="FFFFFF"/>
              </w:rPr>
            </w:pPr>
            <w:r w:rsidRPr="003B589B">
              <w:rPr>
                <w:color w:val="444444"/>
                <w:sz w:val="20"/>
                <w:szCs w:val="20"/>
                <w:shd w:val="clear" w:color="auto" w:fill="FFFFFF"/>
              </w:rPr>
              <w:t>Проведение семинара-совещания с пресс-службами органов государственной власти Республики Дагестан и органов местного самоуправления в целях повышения эффективности деятельности по информированию общественности о результатах работы соответствующих органов, подразделений и должностных лиц по профилактике коррупционных и иных нарушений</w:t>
            </w:r>
          </w:p>
        </w:tc>
        <w:tc>
          <w:tcPr>
            <w:tcW w:w="2126" w:type="dxa"/>
          </w:tcPr>
          <w:p w:rsidR="00D43257" w:rsidRPr="00A556C1" w:rsidRDefault="00D43257" w:rsidP="00D43257">
            <w:pPr>
              <w:pStyle w:val="formattext"/>
              <w:jc w:val="center"/>
              <w:textAlignment w:val="baseline"/>
              <w:rPr>
                <w:color w:val="444444"/>
                <w:sz w:val="20"/>
                <w:szCs w:val="20"/>
                <w:shd w:val="clear" w:color="auto" w:fill="FFFFFF"/>
              </w:rPr>
            </w:pPr>
            <w:r w:rsidRPr="00A556C1">
              <w:rPr>
                <w:color w:val="444444"/>
                <w:sz w:val="20"/>
                <w:szCs w:val="20"/>
                <w:shd w:val="clear" w:color="auto" w:fill="FFFFFF"/>
              </w:rPr>
              <w:t>ежегодно, ед.</w:t>
            </w:r>
          </w:p>
        </w:tc>
        <w:tc>
          <w:tcPr>
            <w:tcW w:w="1295" w:type="dxa"/>
          </w:tcPr>
          <w:p w:rsidR="00D43257" w:rsidRPr="00A556C1" w:rsidRDefault="00D43257" w:rsidP="00391594">
            <w:pPr>
              <w:jc w:val="center"/>
              <w:rPr>
                <w:sz w:val="20"/>
                <w:szCs w:val="20"/>
              </w:rPr>
            </w:pPr>
            <w:r w:rsidRPr="00A556C1">
              <w:rPr>
                <w:sz w:val="20"/>
                <w:szCs w:val="20"/>
              </w:rPr>
              <w:t>1</w:t>
            </w:r>
          </w:p>
        </w:tc>
        <w:tc>
          <w:tcPr>
            <w:tcW w:w="1701" w:type="dxa"/>
          </w:tcPr>
          <w:p w:rsidR="00D43257" w:rsidRPr="00A556C1" w:rsidRDefault="00D43257" w:rsidP="00391594">
            <w:pPr>
              <w:jc w:val="center"/>
              <w:rPr>
                <w:sz w:val="20"/>
                <w:szCs w:val="20"/>
              </w:rPr>
            </w:pPr>
            <w:r w:rsidRPr="00A556C1">
              <w:rPr>
                <w:sz w:val="20"/>
                <w:szCs w:val="20"/>
              </w:rPr>
              <w:t>-</w:t>
            </w:r>
          </w:p>
        </w:tc>
        <w:tc>
          <w:tcPr>
            <w:tcW w:w="1276" w:type="dxa"/>
          </w:tcPr>
          <w:p w:rsidR="00D43257" w:rsidRPr="00A556C1" w:rsidRDefault="00D43257" w:rsidP="00391594">
            <w:pPr>
              <w:jc w:val="center"/>
              <w:rPr>
                <w:sz w:val="20"/>
                <w:szCs w:val="20"/>
              </w:rPr>
            </w:pPr>
          </w:p>
        </w:tc>
        <w:tc>
          <w:tcPr>
            <w:tcW w:w="4998" w:type="dxa"/>
          </w:tcPr>
          <w:p w:rsidR="00D43257" w:rsidRPr="00AD51F8" w:rsidRDefault="003B589B" w:rsidP="00391594">
            <w:pPr>
              <w:jc w:val="center"/>
              <w:rPr>
                <w:sz w:val="20"/>
                <w:szCs w:val="20"/>
              </w:rPr>
            </w:pPr>
            <w:r w:rsidRPr="00AD51F8">
              <w:rPr>
                <w:sz w:val="20"/>
                <w:szCs w:val="20"/>
              </w:rPr>
              <w:t>Ответственный сотрудник участвует в запланированных семинарах (курсах)</w:t>
            </w:r>
          </w:p>
        </w:tc>
      </w:tr>
      <w:tr w:rsidR="00D43257" w:rsidRPr="00A556C1" w:rsidTr="00A556C1">
        <w:trPr>
          <w:trHeight w:val="1260"/>
          <w:jc w:val="center"/>
        </w:trPr>
        <w:tc>
          <w:tcPr>
            <w:tcW w:w="722" w:type="dxa"/>
          </w:tcPr>
          <w:p w:rsidR="00D43257" w:rsidRPr="00A67E27" w:rsidRDefault="00D43257" w:rsidP="00391594">
            <w:pPr>
              <w:jc w:val="center"/>
              <w:rPr>
                <w:sz w:val="20"/>
                <w:szCs w:val="20"/>
              </w:rPr>
            </w:pPr>
            <w:r w:rsidRPr="00A67E27">
              <w:rPr>
                <w:sz w:val="20"/>
                <w:szCs w:val="20"/>
              </w:rPr>
              <w:lastRenderedPageBreak/>
              <w:t>4.7.</w:t>
            </w:r>
          </w:p>
        </w:tc>
        <w:tc>
          <w:tcPr>
            <w:tcW w:w="3374" w:type="dxa"/>
          </w:tcPr>
          <w:p w:rsidR="00D43257" w:rsidRPr="00A67E27" w:rsidRDefault="00D43257" w:rsidP="00BF5AA2">
            <w:pPr>
              <w:pStyle w:val="formattext"/>
              <w:shd w:val="clear" w:color="auto" w:fill="FFFFFF"/>
              <w:spacing w:before="0" w:beforeAutospacing="0" w:after="0" w:afterAutospacing="0"/>
              <w:jc w:val="both"/>
              <w:textAlignment w:val="baseline"/>
              <w:rPr>
                <w:color w:val="444444"/>
                <w:sz w:val="20"/>
                <w:szCs w:val="20"/>
                <w:shd w:val="clear" w:color="auto" w:fill="FFFFFF"/>
              </w:rPr>
            </w:pPr>
            <w:r w:rsidRPr="00A67E27">
              <w:rPr>
                <w:color w:val="444444"/>
                <w:sz w:val="20"/>
                <w:szCs w:val="20"/>
                <w:shd w:val="clear" w:color="auto" w:fill="FFFFFF"/>
              </w:rPr>
              <w:t>Организация цикла телепередач по правовому просвещению населения в сфере противодействия коррупции в рамках телевизионной программы "Дагестан без коррупции"</w:t>
            </w:r>
          </w:p>
        </w:tc>
        <w:tc>
          <w:tcPr>
            <w:tcW w:w="2126" w:type="dxa"/>
          </w:tcPr>
          <w:p w:rsidR="00D43257" w:rsidRPr="00A556C1" w:rsidRDefault="00D43257" w:rsidP="00D43257">
            <w:pPr>
              <w:pStyle w:val="formattext"/>
              <w:jc w:val="center"/>
              <w:textAlignment w:val="baseline"/>
              <w:rPr>
                <w:color w:val="444444"/>
                <w:sz w:val="20"/>
                <w:szCs w:val="20"/>
                <w:shd w:val="clear" w:color="auto" w:fill="FFFFFF"/>
              </w:rPr>
            </w:pPr>
            <w:r w:rsidRPr="00A556C1">
              <w:rPr>
                <w:color w:val="444444"/>
                <w:sz w:val="20"/>
                <w:szCs w:val="20"/>
                <w:shd w:val="clear" w:color="auto" w:fill="FFFFFF"/>
              </w:rPr>
              <w:t>количество выпущенных в эфир телепередач, ед.</w:t>
            </w:r>
          </w:p>
        </w:tc>
        <w:tc>
          <w:tcPr>
            <w:tcW w:w="1295" w:type="dxa"/>
          </w:tcPr>
          <w:p w:rsidR="00D43257" w:rsidRPr="00A556C1" w:rsidRDefault="00D43257" w:rsidP="00391594">
            <w:pPr>
              <w:jc w:val="center"/>
              <w:rPr>
                <w:sz w:val="20"/>
                <w:szCs w:val="20"/>
              </w:rPr>
            </w:pPr>
            <w:r w:rsidRPr="00A556C1">
              <w:rPr>
                <w:sz w:val="20"/>
                <w:szCs w:val="20"/>
              </w:rPr>
              <w:t>11</w:t>
            </w:r>
          </w:p>
        </w:tc>
        <w:tc>
          <w:tcPr>
            <w:tcW w:w="1701" w:type="dxa"/>
          </w:tcPr>
          <w:p w:rsidR="00D43257" w:rsidRPr="00A556C1" w:rsidRDefault="00D43257" w:rsidP="00391594">
            <w:pPr>
              <w:jc w:val="center"/>
              <w:rPr>
                <w:sz w:val="20"/>
                <w:szCs w:val="20"/>
              </w:rPr>
            </w:pPr>
            <w:r w:rsidRPr="00A556C1">
              <w:rPr>
                <w:sz w:val="20"/>
                <w:szCs w:val="20"/>
              </w:rPr>
              <w:t>0,960</w:t>
            </w:r>
          </w:p>
        </w:tc>
        <w:tc>
          <w:tcPr>
            <w:tcW w:w="1276" w:type="dxa"/>
          </w:tcPr>
          <w:p w:rsidR="00A67E27" w:rsidRDefault="00A67E27" w:rsidP="00391594">
            <w:pPr>
              <w:jc w:val="center"/>
              <w:rPr>
                <w:sz w:val="20"/>
                <w:szCs w:val="20"/>
              </w:rPr>
            </w:pPr>
            <w:r>
              <w:rPr>
                <w:sz w:val="20"/>
                <w:szCs w:val="20"/>
              </w:rPr>
              <w:t xml:space="preserve">Освоено </w:t>
            </w:r>
            <w:r w:rsidRPr="00A67E27">
              <w:rPr>
                <w:sz w:val="20"/>
                <w:szCs w:val="20"/>
              </w:rPr>
              <w:t>959,139 (90 коп.)</w:t>
            </w:r>
            <w:r>
              <w:rPr>
                <w:sz w:val="20"/>
                <w:szCs w:val="20"/>
              </w:rPr>
              <w:t>,</w:t>
            </w:r>
          </w:p>
          <w:p w:rsidR="00D43257" w:rsidRDefault="00A67E27" w:rsidP="00391594">
            <w:pPr>
              <w:jc w:val="center"/>
              <w:rPr>
                <w:sz w:val="20"/>
                <w:szCs w:val="20"/>
              </w:rPr>
            </w:pPr>
            <w:r w:rsidRPr="00A67E27">
              <w:rPr>
                <w:sz w:val="20"/>
                <w:szCs w:val="20"/>
              </w:rPr>
              <w:t xml:space="preserve">количество </w:t>
            </w:r>
            <w:proofErr w:type="gramStart"/>
            <w:r w:rsidR="00AA17F9" w:rsidRPr="00A67E27">
              <w:rPr>
                <w:sz w:val="20"/>
                <w:szCs w:val="20"/>
              </w:rPr>
              <w:t>выпущен</w:t>
            </w:r>
            <w:r w:rsidR="00AA17F9">
              <w:rPr>
                <w:sz w:val="20"/>
                <w:szCs w:val="20"/>
              </w:rPr>
              <w:t>-</w:t>
            </w:r>
            <w:proofErr w:type="spellStart"/>
            <w:r w:rsidR="00AA17F9">
              <w:rPr>
                <w:sz w:val="20"/>
                <w:szCs w:val="20"/>
              </w:rPr>
              <w:t>ных</w:t>
            </w:r>
            <w:proofErr w:type="spellEnd"/>
            <w:proofErr w:type="gramEnd"/>
            <w:r>
              <w:rPr>
                <w:sz w:val="20"/>
                <w:szCs w:val="20"/>
              </w:rPr>
              <w:t xml:space="preserve"> в эфир телепередач ед. – </w:t>
            </w:r>
            <w:r w:rsidRPr="00A67E27">
              <w:rPr>
                <w:sz w:val="20"/>
                <w:szCs w:val="20"/>
              </w:rPr>
              <w:t>30</w:t>
            </w:r>
          </w:p>
          <w:p w:rsidR="00A67E27" w:rsidRPr="00A556C1" w:rsidRDefault="00A67E27" w:rsidP="00391594">
            <w:pPr>
              <w:jc w:val="center"/>
              <w:rPr>
                <w:sz w:val="20"/>
                <w:szCs w:val="20"/>
              </w:rPr>
            </w:pPr>
          </w:p>
        </w:tc>
        <w:tc>
          <w:tcPr>
            <w:tcW w:w="4998" w:type="dxa"/>
          </w:tcPr>
          <w:p w:rsidR="00D43257" w:rsidRDefault="00A67E27" w:rsidP="00A67E27">
            <w:pPr>
              <w:jc w:val="both"/>
              <w:rPr>
                <w:sz w:val="20"/>
                <w:szCs w:val="20"/>
              </w:rPr>
            </w:pPr>
            <w:r w:rsidRPr="00A67E27">
              <w:rPr>
                <w:sz w:val="20"/>
                <w:szCs w:val="20"/>
              </w:rPr>
              <w:t>Подготовлено и в сентябре-октябре 2021 года на телеканале РГВК «Дагестан» вышло в эфир 30 телепередач «Дагестан без коррупции».</w:t>
            </w:r>
          </w:p>
          <w:p w:rsidR="00A67E27" w:rsidRPr="00A556C1" w:rsidRDefault="00A67E27" w:rsidP="00A67E27">
            <w:pPr>
              <w:jc w:val="center"/>
              <w:rPr>
                <w:sz w:val="20"/>
                <w:szCs w:val="20"/>
              </w:rPr>
            </w:pPr>
          </w:p>
        </w:tc>
      </w:tr>
      <w:tr w:rsidR="00D43257" w:rsidRPr="00A556C1" w:rsidTr="00A556C1">
        <w:trPr>
          <w:trHeight w:val="1260"/>
          <w:jc w:val="center"/>
        </w:trPr>
        <w:tc>
          <w:tcPr>
            <w:tcW w:w="722" w:type="dxa"/>
          </w:tcPr>
          <w:p w:rsidR="00D43257" w:rsidRPr="00A67E27" w:rsidRDefault="00D43257" w:rsidP="00391594">
            <w:pPr>
              <w:jc w:val="center"/>
              <w:rPr>
                <w:sz w:val="20"/>
                <w:szCs w:val="20"/>
              </w:rPr>
            </w:pPr>
            <w:r w:rsidRPr="00A67E27">
              <w:rPr>
                <w:sz w:val="20"/>
                <w:szCs w:val="20"/>
              </w:rPr>
              <w:t>4.8.</w:t>
            </w:r>
          </w:p>
        </w:tc>
        <w:tc>
          <w:tcPr>
            <w:tcW w:w="3374" w:type="dxa"/>
          </w:tcPr>
          <w:p w:rsidR="00D43257" w:rsidRPr="00A67E27" w:rsidRDefault="00D43257" w:rsidP="00BF5AA2">
            <w:pPr>
              <w:pStyle w:val="formattext"/>
              <w:shd w:val="clear" w:color="auto" w:fill="FFFFFF"/>
              <w:spacing w:before="0" w:beforeAutospacing="0" w:after="0" w:afterAutospacing="0"/>
              <w:jc w:val="both"/>
              <w:textAlignment w:val="baseline"/>
              <w:rPr>
                <w:color w:val="444444"/>
                <w:sz w:val="20"/>
                <w:szCs w:val="20"/>
                <w:shd w:val="clear" w:color="auto" w:fill="FFFFFF"/>
              </w:rPr>
            </w:pPr>
            <w:r w:rsidRPr="00A67E27">
              <w:rPr>
                <w:color w:val="444444"/>
                <w:sz w:val="20"/>
                <w:szCs w:val="20"/>
                <w:shd w:val="clear" w:color="auto" w:fill="FFFFFF"/>
              </w:rPr>
              <w:t>Опубликование в газете "Дагестанская правда" материалов по тематике "Правовое просвещение в области противодействия коррупции"</w:t>
            </w:r>
          </w:p>
        </w:tc>
        <w:tc>
          <w:tcPr>
            <w:tcW w:w="2126" w:type="dxa"/>
          </w:tcPr>
          <w:p w:rsidR="00D43257" w:rsidRPr="00A556C1" w:rsidRDefault="00D43257" w:rsidP="00D43257">
            <w:pPr>
              <w:pStyle w:val="formattext"/>
              <w:jc w:val="center"/>
              <w:textAlignment w:val="baseline"/>
              <w:rPr>
                <w:color w:val="444444"/>
                <w:sz w:val="20"/>
                <w:szCs w:val="20"/>
                <w:shd w:val="clear" w:color="auto" w:fill="FFFFFF"/>
              </w:rPr>
            </w:pPr>
            <w:r w:rsidRPr="00A556C1">
              <w:rPr>
                <w:color w:val="444444"/>
                <w:sz w:val="20"/>
                <w:szCs w:val="20"/>
                <w:shd w:val="clear" w:color="auto" w:fill="FFFFFF"/>
              </w:rPr>
              <w:t>по результатам опубликованных материалов, ежеквартально, ед.</w:t>
            </w:r>
          </w:p>
        </w:tc>
        <w:tc>
          <w:tcPr>
            <w:tcW w:w="1295" w:type="dxa"/>
          </w:tcPr>
          <w:p w:rsidR="00D43257" w:rsidRPr="00A556C1" w:rsidRDefault="00D43257" w:rsidP="00391594">
            <w:pPr>
              <w:jc w:val="center"/>
              <w:rPr>
                <w:sz w:val="20"/>
                <w:szCs w:val="20"/>
              </w:rPr>
            </w:pPr>
            <w:r w:rsidRPr="00A556C1">
              <w:rPr>
                <w:sz w:val="20"/>
                <w:szCs w:val="20"/>
              </w:rPr>
              <w:t>4</w:t>
            </w:r>
          </w:p>
        </w:tc>
        <w:tc>
          <w:tcPr>
            <w:tcW w:w="1701" w:type="dxa"/>
          </w:tcPr>
          <w:p w:rsidR="00D43257" w:rsidRPr="00A556C1" w:rsidRDefault="00D43257" w:rsidP="00391594">
            <w:pPr>
              <w:jc w:val="center"/>
              <w:rPr>
                <w:sz w:val="20"/>
                <w:szCs w:val="20"/>
              </w:rPr>
            </w:pPr>
            <w:r w:rsidRPr="00A556C1">
              <w:rPr>
                <w:sz w:val="20"/>
                <w:szCs w:val="20"/>
              </w:rPr>
              <w:t>-</w:t>
            </w:r>
          </w:p>
        </w:tc>
        <w:tc>
          <w:tcPr>
            <w:tcW w:w="1276" w:type="dxa"/>
          </w:tcPr>
          <w:p w:rsidR="00D43257" w:rsidRPr="00A556C1" w:rsidRDefault="00A67E27" w:rsidP="00A67E27">
            <w:pPr>
              <w:jc w:val="center"/>
              <w:rPr>
                <w:sz w:val="20"/>
                <w:szCs w:val="20"/>
              </w:rPr>
            </w:pPr>
            <w:proofErr w:type="spellStart"/>
            <w:r>
              <w:rPr>
                <w:sz w:val="20"/>
                <w:szCs w:val="20"/>
              </w:rPr>
              <w:t>О</w:t>
            </w:r>
            <w:r w:rsidRPr="00A67E27">
              <w:rPr>
                <w:sz w:val="20"/>
                <w:szCs w:val="20"/>
              </w:rPr>
              <w:t>публико</w:t>
            </w:r>
            <w:proofErr w:type="spellEnd"/>
            <w:r w:rsidRPr="00A67E27">
              <w:rPr>
                <w:sz w:val="20"/>
                <w:szCs w:val="20"/>
              </w:rPr>
              <w:t>-ванных мат</w:t>
            </w:r>
            <w:r>
              <w:rPr>
                <w:sz w:val="20"/>
                <w:szCs w:val="20"/>
              </w:rPr>
              <w:t xml:space="preserve">ериалов, ежеквартально, ед. – </w:t>
            </w:r>
            <w:r w:rsidRPr="00A67E27">
              <w:rPr>
                <w:sz w:val="20"/>
                <w:szCs w:val="20"/>
              </w:rPr>
              <w:t>10</w:t>
            </w:r>
          </w:p>
        </w:tc>
        <w:tc>
          <w:tcPr>
            <w:tcW w:w="4998" w:type="dxa"/>
          </w:tcPr>
          <w:p w:rsidR="00D43257" w:rsidRPr="00A556C1" w:rsidRDefault="00A67E27" w:rsidP="00A67E27">
            <w:pPr>
              <w:jc w:val="both"/>
              <w:rPr>
                <w:sz w:val="20"/>
                <w:szCs w:val="20"/>
              </w:rPr>
            </w:pPr>
            <w:r w:rsidRPr="00A67E27">
              <w:rPr>
                <w:sz w:val="20"/>
                <w:szCs w:val="20"/>
              </w:rPr>
              <w:t xml:space="preserve">В газете «Дагестанская правда» размещено более 10 публикаций по данной тематике. Среди них разъяснения  декана юридического факультета ДГУНХ </w:t>
            </w:r>
            <w:proofErr w:type="spellStart"/>
            <w:r w:rsidRPr="00A67E27">
              <w:rPr>
                <w:sz w:val="20"/>
                <w:szCs w:val="20"/>
              </w:rPr>
              <w:t>Даци</w:t>
            </w:r>
            <w:proofErr w:type="spellEnd"/>
            <w:r w:rsidRPr="00A67E27">
              <w:rPr>
                <w:sz w:val="20"/>
                <w:szCs w:val="20"/>
              </w:rPr>
              <w:t xml:space="preserve"> Гаджиева о деловой коррупции в Дагестане  </w:t>
            </w:r>
            <w:hyperlink r:id="rId10" w:history="1">
              <w:r w:rsidRPr="00A67E27">
                <w:rPr>
                  <w:rStyle w:val="af0"/>
                  <w:sz w:val="20"/>
                  <w:szCs w:val="20"/>
                </w:rPr>
                <w:t>http://dagpravda.ru/politika/delovaya-korrupciya-v-dagestane/</w:t>
              </w:r>
            </w:hyperlink>
            <w:r w:rsidRPr="00A67E27">
              <w:rPr>
                <w:sz w:val="20"/>
                <w:szCs w:val="20"/>
              </w:rPr>
              <w:t xml:space="preserve">  (10.02), информация о проводимых конкурсах в сфере противодействия коррупции </w:t>
            </w:r>
            <w:hyperlink r:id="rId11" w:history="1">
              <w:r w:rsidRPr="00A67E27">
                <w:rPr>
                  <w:rStyle w:val="af0"/>
                  <w:sz w:val="20"/>
                  <w:szCs w:val="20"/>
                </w:rPr>
                <w:t>http://dagpravda.ru/novosti/dagestanskuju-molodezh-priglashajut-k-uchastiju-v-konkurse-vmeste-protiv-korrupcii/</w:t>
              </w:r>
            </w:hyperlink>
            <w:r w:rsidRPr="00A67E27">
              <w:rPr>
                <w:sz w:val="20"/>
                <w:szCs w:val="20"/>
              </w:rPr>
              <w:t xml:space="preserve"> (15.05), </w:t>
            </w:r>
            <w:hyperlink r:id="rId12" w:history="1">
              <w:r w:rsidRPr="00A67E27">
                <w:rPr>
                  <w:rStyle w:val="af0"/>
                  <w:sz w:val="20"/>
                  <w:szCs w:val="20"/>
                </w:rPr>
                <w:t>http://dagpravda.ru/specrubriki/informaciya-o-prieme-zaya-vok-i-usloviya-h-konkursa-sredi-respublikanskih-sredstv-massovoj-informacii-na-luchshee-osvesh-enie-voprosov-protivodejstviya-korrupcii/</w:t>
              </w:r>
            </w:hyperlink>
            <w:r w:rsidRPr="00A67E27">
              <w:rPr>
                <w:sz w:val="20"/>
                <w:szCs w:val="20"/>
              </w:rPr>
              <w:t xml:space="preserve"> (14.09), </w:t>
            </w:r>
            <w:hyperlink r:id="rId13" w:history="1">
              <w:r w:rsidRPr="00A67E27">
                <w:rPr>
                  <w:rStyle w:val="af0"/>
                  <w:sz w:val="20"/>
                  <w:szCs w:val="20"/>
                </w:rPr>
                <w:t>http://dagpravda.ru/novosti/shkolnica-iz-kizlya-ra-stala-pobeditelem-na-konkurse-risunkov-v-budush-ee-bez-korrupcii/</w:t>
              </w:r>
            </w:hyperlink>
            <w:r w:rsidRPr="00A67E27">
              <w:rPr>
                <w:sz w:val="20"/>
                <w:szCs w:val="20"/>
              </w:rPr>
              <w:t xml:space="preserve"> (10.06), о проводимых в республике мероприятиях по антикоррупционному просвещению </w:t>
            </w:r>
            <w:hyperlink r:id="rId14" w:history="1">
              <w:r w:rsidRPr="00A67E27">
                <w:rPr>
                  <w:rStyle w:val="af0"/>
                  <w:sz w:val="20"/>
                  <w:szCs w:val="20"/>
                </w:rPr>
                <w:t>http://dagpravda.ru/novosti/v-dagestane-proshli-meropriya-tiya-po-profilaktike-korrupcionnyh-pravonarushenij/</w:t>
              </w:r>
            </w:hyperlink>
            <w:r w:rsidRPr="00A67E27">
              <w:rPr>
                <w:sz w:val="20"/>
                <w:szCs w:val="20"/>
              </w:rPr>
              <w:t xml:space="preserve"> (31.05), </w:t>
            </w:r>
            <w:hyperlink r:id="rId15" w:history="1">
              <w:r w:rsidRPr="00A67E27">
                <w:rPr>
                  <w:rStyle w:val="af0"/>
                  <w:sz w:val="20"/>
                  <w:szCs w:val="20"/>
                </w:rPr>
                <w:t>http://dagpravda.ru/novosti/v-mahachkale-proshlo-meropriya-tie-antikorrupcionnogo-prosvesh-eniya-s-uchastie-predstavitelej-prokuratury-leninskogo-rajona/</w:t>
              </w:r>
            </w:hyperlink>
            <w:r w:rsidRPr="00A67E27">
              <w:rPr>
                <w:sz w:val="20"/>
                <w:szCs w:val="20"/>
              </w:rPr>
              <w:t xml:space="preserve"> (03.12),</w:t>
            </w:r>
            <w:r>
              <w:t xml:space="preserve"> </w:t>
            </w:r>
            <w:r w:rsidRPr="00A67E27">
              <w:rPr>
                <w:sz w:val="20"/>
                <w:szCs w:val="20"/>
              </w:rPr>
              <w:t xml:space="preserve">http://dagpravda.ru/novosti/shkolnikam-kaspijska-rasskazali-o-pravovoj-gramotnosti-i-borbe-s-korrupciej/ (05.12), http://dagpravda.ru/novosti/medrabotnikam-babajurtovskogo-rajona-rasskazali-o-profilaktike-korrupcionnyh-pravonarushenij-i-pravah-grazhdan/ (09.12), об обсуждении вопросов противодействия коррупции на встрече Главы РД С. Меликова с журналистами http://dagpravda.ru/novosti/glava-dagestana-schitaet-chto-borotsya-s-chinovnichej-korrupciej-v-dagestane-neobhodimo-kompleksno/ (08.09),  об организации «горячей линии» прокуратуры РД по </w:t>
            </w:r>
            <w:r w:rsidRPr="00A67E27">
              <w:rPr>
                <w:sz w:val="20"/>
                <w:szCs w:val="20"/>
              </w:rPr>
              <w:lastRenderedPageBreak/>
              <w:t>вопросам законодательства о противодействии коррупции http://dagpravda.ru/novosti/prokuratura-dagestana-organizovyvaet-gorya-chuju-liniju-po-voprosam-zakonodatelstva-o-protivodejstvii-korrupcii/ (08.12)</w:t>
            </w:r>
          </w:p>
        </w:tc>
      </w:tr>
      <w:tr w:rsidR="00D43257" w:rsidRPr="00A556C1" w:rsidTr="00A556C1">
        <w:trPr>
          <w:trHeight w:val="1260"/>
          <w:jc w:val="center"/>
        </w:trPr>
        <w:tc>
          <w:tcPr>
            <w:tcW w:w="722" w:type="dxa"/>
          </w:tcPr>
          <w:p w:rsidR="00D43257" w:rsidRPr="00A556C1" w:rsidRDefault="00D43257" w:rsidP="00391594">
            <w:pPr>
              <w:jc w:val="center"/>
              <w:rPr>
                <w:sz w:val="20"/>
                <w:szCs w:val="20"/>
              </w:rPr>
            </w:pPr>
            <w:r w:rsidRPr="00A556C1">
              <w:rPr>
                <w:sz w:val="20"/>
                <w:szCs w:val="20"/>
              </w:rPr>
              <w:lastRenderedPageBreak/>
              <w:t>4.18.</w:t>
            </w:r>
          </w:p>
        </w:tc>
        <w:tc>
          <w:tcPr>
            <w:tcW w:w="3374" w:type="dxa"/>
          </w:tcPr>
          <w:p w:rsidR="00D43257" w:rsidRPr="00EC6709" w:rsidRDefault="00D43257" w:rsidP="00BF5AA2">
            <w:pPr>
              <w:pStyle w:val="formattext"/>
              <w:shd w:val="clear" w:color="auto" w:fill="FFFFFF"/>
              <w:spacing w:before="0" w:beforeAutospacing="0" w:after="0" w:afterAutospacing="0"/>
              <w:jc w:val="both"/>
              <w:textAlignment w:val="baseline"/>
              <w:rPr>
                <w:color w:val="444444"/>
                <w:sz w:val="20"/>
                <w:szCs w:val="20"/>
                <w:shd w:val="clear" w:color="auto" w:fill="FFFFFF"/>
              </w:rPr>
            </w:pPr>
            <w:r w:rsidRPr="00EC6709">
              <w:rPr>
                <w:color w:val="444444"/>
                <w:sz w:val="20"/>
                <w:szCs w:val="20"/>
                <w:shd w:val="clear" w:color="auto" w:fill="FFFFFF"/>
              </w:rPr>
              <w:t>Осуществление комплекса организационных и разъяснительных мер по соблюдению государственными гражданскими служащими Республики Дагестан, муниципальными служащими в Республике Дагестан ограничений, запретов, в том числе ограничений, касающихся дарения и получения подарков, с привлечением к данной работе общественных советов при органах исполнительной власти Республики Дагестан и общественных палат в органах местного самоуправления, общественных объединений, участвующих в противодействии коррупции, и других институтов гражданского общества</w:t>
            </w:r>
          </w:p>
        </w:tc>
        <w:tc>
          <w:tcPr>
            <w:tcW w:w="2126" w:type="dxa"/>
          </w:tcPr>
          <w:p w:rsidR="00D43257" w:rsidRPr="00A556C1" w:rsidRDefault="00D43257" w:rsidP="00D43257">
            <w:pPr>
              <w:pStyle w:val="formattext"/>
              <w:jc w:val="center"/>
              <w:textAlignment w:val="baseline"/>
              <w:rPr>
                <w:color w:val="444444"/>
                <w:sz w:val="20"/>
                <w:szCs w:val="20"/>
                <w:shd w:val="clear" w:color="auto" w:fill="FFFFFF"/>
              </w:rPr>
            </w:pPr>
            <w:r w:rsidRPr="00A556C1">
              <w:rPr>
                <w:color w:val="444444"/>
                <w:sz w:val="20"/>
                <w:szCs w:val="20"/>
                <w:shd w:val="clear" w:color="auto" w:fill="FFFFFF"/>
              </w:rPr>
              <w:t>ежегодно, по отдельному плану</w:t>
            </w:r>
          </w:p>
        </w:tc>
        <w:tc>
          <w:tcPr>
            <w:tcW w:w="1295" w:type="dxa"/>
          </w:tcPr>
          <w:p w:rsidR="00D43257" w:rsidRPr="00A556C1" w:rsidRDefault="00D43257" w:rsidP="00391594">
            <w:pPr>
              <w:jc w:val="center"/>
              <w:rPr>
                <w:sz w:val="20"/>
                <w:szCs w:val="20"/>
              </w:rPr>
            </w:pPr>
            <w:r w:rsidRPr="00A556C1">
              <w:rPr>
                <w:sz w:val="20"/>
                <w:szCs w:val="20"/>
              </w:rPr>
              <w:t>-</w:t>
            </w:r>
          </w:p>
        </w:tc>
        <w:tc>
          <w:tcPr>
            <w:tcW w:w="1701" w:type="dxa"/>
          </w:tcPr>
          <w:p w:rsidR="00D43257" w:rsidRPr="00A556C1" w:rsidRDefault="00D43257" w:rsidP="00391594">
            <w:pPr>
              <w:jc w:val="center"/>
              <w:rPr>
                <w:sz w:val="20"/>
                <w:szCs w:val="20"/>
              </w:rPr>
            </w:pPr>
            <w:r w:rsidRPr="00A556C1">
              <w:rPr>
                <w:sz w:val="20"/>
                <w:szCs w:val="20"/>
              </w:rPr>
              <w:t>-</w:t>
            </w:r>
          </w:p>
        </w:tc>
        <w:tc>
          <w:tcPr>
            <w:tcW w:w="1276" w:type="dxa"/>
          </w:tcPr>
          <w:p w:rsidR="00D43257" w:rsidRPr="00A556C1" w:rsidRDefault="00D43257" w:rsidP="00391594">
            <w:pPr>
              <w:jc w:val="center"/>
              <w:rPr>
                <w:sz w:val="20"/>
                <w:szCs w:val="20"/>
              </w:rPr>
            </w:pPr>
            <w:r w:rsidRPr="00A556C1">
              <w:rPr>
                <w:sz w:val="20"/>
                <w:szCs w:val="20"/>
              </w:rPr>
              <w:t>-</w:t>
            </w:r>
          </w:p>
        </w:tc>
        <w:tc>
          <w:tcPr>
            <w:tcW w:w="4998" w:type="dxa"/>
          </w:tcPr>
          <w:p w:rsidR="00D43257" w:rsidRPr="00A556C1" w:rsidRDefault="00EC6709" w:rsidP="00EC6709">
            <w:pPr>
              <w:jc w:val="both"/>
              <w:rPr>
                <w:sz w:val="20"/>
                <w:szCs w:val="20"/>
              </w:rPr>
            </w:pPr>
            <w:r w:rsidRPr="00EC6709">
              <w:rPr>
                <w:sz w:val="20"/>
                <w:szCs w:val="20"/>
              </w:rPr>
              <w:t>Информация по пресечению обстоятельств, способствующих совершению преступлений (других нарушений закона) и принимаемые меры воздействия за нарушение требований и инструкций, предусмотренные действующим законодательством, регламентирующих их деятельность, доведена до коллектива министерства, с целью недопущения совершения нарушений законодательства</w:t>
            </w:r>
          </w:p>
        </w:tc>
      </w:tr>
      <w:tr w:rsidR="00D43257" w:rsidRPr="00A556C1" w:rsidTr="00A556C1">
        <w:trPr>
          <w:trHeight w:val="1260"/>
          <w:jc w:val="center"/>
        </w:trPr>
        <w:tc>
          <w:tcPr>
            <w:tcW w:w="722" w:type="dxa"/>
          </w:tcPr>
          <w:p w:rsidR="00D43257" w:rsidRPr="00A556C1" w:rsidRDefault="003369FF" w:rsidP="00391594">
            <w:pPr>
              <w:jc w:val="center"/>
              <w:rPr>
                <w:sz w:val="20"/>
                <w:szCs w:val="20"/>
              </w:rPr>
            </w:pPr>
            <w:r w:rsidRPr="00A556C1">
              <w:rPr>
                <w:sz w:val="20"/>
                <w:szCs w:val="20"/>
              </w:rPr>
              <w:t>4.19.</w:t>
            </w:r>
          </w:p>
        </w:tc>
        <w:tc>
          <w:tcPr>
            <w:tcW w:w="3374" w:type="dxa"/>
          </w:tcPr>
          <w:p w:rsidR="00D43257" w:rsidRPr="00BF5AA2" w:rsidRDefault="003369FF" w:rsidP="00BF5AA2">
            <w:pPr>
              <w:pStyle w:val="formattext"/>
              <w:shd w:val="clear" w:color="auto" w:fill="FFFFFF"/>
              <w:spacing w:before="0" w:beforeAutospacing="0" w:after="0" w:afterAutospacing="0"/>
              <w:jc w:val="both"/>
              <w:textAlignment w:val="baseline"/>
              <w:rPr>
                <w:color w:val="444444"/>
                <w:sz w:val="20"/>
                <w:szCs w:val="20"/>
                <w:highlight w:val="yellow"/>
                <w:shd w:val="clear" w:color="auto" w:fill="FFFFFF"/>
              </w:rPr>
            </w:pPr>
            <w:r w:rsidRPr="006819F2">
              <w:rPr>
                <w:color w:val="444444"/>
                <w:sz w:val="20"/>
                <w:szCs w:val="20"/>
                <w:shd w:val="clear" w:color="auto" w:fill="FFFFFF"/>
              </w:rPr>
              <w:t>Организация специального журналистского конкурса среди республиканских средств массовой информации на лучшее освещение вопросов противодействия коррупции</w:t>
            </w:r>
          </w:p>
        </w:tc>
        <w:tc>
          <w:tcPr>
            <w:tcW w:w="2126" w:type="dxa"/>
          </w:tcPr>
          <w:p w:rsidR="00D43257" w:rsidRPr="00A556C1" w:rsidRDefault="003369FF" w:rsidP="00D43257">
            <w:pPr>
              <w:pStyle w:val="formattext"/>
              <w:jc w:val="center"/>
              <w:textAlignment w:val="baseline"/>
              <w:rPr>
                <w:color w:val="444444"/>
                <w:sz w:val="20"/>
                <w:szCs w:val="20"/>
                <w:shd w:val="clear" w:color="auto" w:fill="FFFFFF"/>
              </w:rPr>
            </w:pPr>
            <w:r w:rsidRPr="00A556C1">
              <w:rPr>
                <w:color w:val="444444"/>
                <w:sz w:val="20"/>
                <w:szCs w:val="20"/>
                <w:shd w:val="clear" w:color="auto" w:fill="FFFFFF"/>
              </w:rPr>
              <w:t>количество проведенных конкурсов, ежегодно, ед.</w:t>
            </w:r>
          </w:p>
        </w:tc>
        <w:tc>
          <w:tcPr>
            <w:tcW w:w="1295" w:type="dxa"/>
          </w:tcPr>
          <w:p w:rsidR="00D43257" w:rsidRPr="00A556C1" w:rsidRDefault="003369FF" w:rsidP="00391594">
            <w:pPr>
              <w:jc w:val="center"/>
              <w:rPr>
                <w:sz w:val="20"/>
                <w:szCs w:val="20"/>
              </w:rPr>
            </w:pPr>
            <w:r w:rsidRPr="00A556C1">
              <w:rPr>
                <w:sz w:val="20"/>
                <w:szCs w:val="20"/>
              </w:rPr>
              <w:t>1</w:t>
            </w:r>
          </w:p>
        </w:tc>
        <w:tc>
          <w:tcPr>
            <w:tcW w:w="1701" w:type="dxa"/>
          </w:tcPr>
          <w:p w:rsidR="00D43257" w:rsidRPr="00A556C1" w:rsidRDefault="003369FF" w:rsidP="00391594">
            <w:pPr>
              <w:jc w:val="center"/>
              <w:rPr>
                <w:sz w:val="20"/>
                <w:szCs w:val="20"/>
              </w:rPr>
            </w:pPr>
            <w:r w:rsidRPr="00A556C1">
              <w:rPr>
                <w:sz w:val="20"/>
                <w:szCs w:val="20"/>
              </w:rPr>
              <w:t>0,300</w:t>
            </w:r>
          </w:p>
        </w:tc>
        <w:tc>
          <w:tcPr>
            <w:tcW w:w="1276" w:type="dxa"/>
          </w:tcPr>
          <w:p w:rsidR="00D43257" w:rsidRDefault="009E3D72" w:rsidP="00391594">
            <w:pPr>
              <w:jc w:val="center"/>
              <w:rPr>
                <w:sz w:val="20"/>
                <w:szCs w:val="20"/>
              </w:rPr>
            </w:pPr>
            <w:r w:rsidRPr="009E3D72">
              <w:rPr>
                <w:sz w:val="20"/>
                <w:szCs w:val="20"/>
              </w:rPr>
              <w:t>Количе</w:t>
            </w:r>
            <w:r>
              <w:rPr>
                <w:sz w:val="20"/>
                <w:szCs w:val="20"/>
              </w:rPr>
              <w:t xml:space="preserve">ство </w:t>
            </w:r>
            <w:proofErr w:type="gramStart"/>
            <w:r>
              <w:rPr>
                <w:sz w:val="20"/>
                <w:szCs w:val="20"/>
              </w:rPr>
              <w:t>проведен-</w:t>
            </w:r>
            <w:proofErr w:type="spellStart"/>
            <w:r>
              <w:rPr>
                <w:sz w:val="20"/>
                <w:szCs w:val="20"/>
              </w:rPr>
              <w:t>ных</w:t>
            </w:r>
            <w:proofErr w:type="spellEnd"/>
            <w:proofErr w:type="gramEnd"/>
            <w:r>
              <w:rPr>
                <w:sz w:val="20"/>
                <w:szCs w:val="20"/>
              </w:rPr>
              <w:t xml:space="preserve"> конкурсов – </w:t>
            </w:r>
            <w:r w:rsidRPr="009E3D72">
              <w:rPr>
                <w:sz w:val="20"/>
                <w:szCs w:val="20"/>
              </w:rPr>
              <w:t>1</w:t>
            </w:r>
            <w:r>
              <w:rPr>
                <w:sz w:val="20"/>
                <w:szCs w:val="20"/>
              </w:rPr>
              <w:t>,</w:t>
            </w:r>
          </w:p>
          <w:p w:rsidR="009E3D72" w:rsidRPr="00A556C1" w:rsidRDefault="009E3D72" w:rsidP="00391594">
            <w:pPr>
              <w:jc w:val="center"/>
              <w:rPr>
                <w:sz w:val="20"/>
                <w:szCs w:val="20"/>
              </w:rPr>
            </w:pPr>
            <w:r>
              <w:rPr>
                <w:sz w:val="20"/>
                <w:szCs w:val="20"/>
              </w:rPr>
              <w:t>освоение -0,100</w:t>
            </w:r>
          </w:p>
        </w:tc>
        <w:tc>
          <w:tcPr>
            <w:tcW w:w="4998" w:type="dxa"/>
          </w:tcPr>
          <w:p w:rsidR="009E3D72" w:rsidRPr="009E3D72" w:rsidRDefault="009E3D72" w:rsidP="009E3D72">
            <w:pPr>
              <w:jc w:val="both"/>
              <w:rPr>
                <w:sz w:val="20"/>
                <w:szCs w:val="20"/>
              </w:rPr>
            </w:pPr>
            <w:r w:rsidRPr="009E3D72">
              <w:rPr>
                <w:sz w:val="20"/>
                <w:szCs w:val="20"/>
              </w:rPr>
              <w:t>Проведен республиканский конкурс среди республиканских средств массовой информации на лучшее освещение вопросов противодействия коррупции.</w:t>
            </w:r>
          </w:p>
          <w:p w:rsidR="009E3D72" w:rsidRPr="009E3D72" w:rsidRDefault="009E3D72" w:rsidP="009E3D72">
            <w:pPr>
              <w:jc w:val="both"/>
              <w:rPr>
                <w:sz w:val="20"/>
                <w:szCs w:val="20"/>
              </w:rPr>
            </w:pPr>
            <w:r w:rsidRPr="009E3D72">
              <w:rPr>
                <w:sz w:val="20"/>
                <w:szCs w:val="20"/>
              </w:rPr>
              <w:t>Победители конкурса:</w:t>
            </w:r>
          </w:p>
          <w:p w:rsidR="009E3D72" w:rsidRPr="009E3D72" w:rsidRDefault="009E3D72" w:rsidP="009E3D72">
            <w:pPr>
              <w:jc w:val="both"/>
              <w:rPr>
                <w:sz w:val="20"/>
                <w:szCs w:val="20"/>
              </w:rPr>
            </w:pPr>
            <w:r w:rsidRPr="009E3D72">
              <w:rPr>
                <w:sz w:val="20"/>
                <w:szCs w:val="20"/>
              </w:rPr>
              <w:t>в номинации «Публикация, цикл публикаций в печатном /сетевом издании (статья, очерк)»</w:t>
            </w:r>
          </w:p>
          <w:p w:rsidR="009E3D72" w:rsidRPr="009E3D72" w:rsidRDefault="009E3D72" w:rsidP="009E3D72">
            <w:pPr>
              <w:jc w:val="both"/>
              <w:rPr>
                <w:sz w:val="20"/>
                <w:szCs w:val="20"/>
              </w:rPr>
            </w:pPr>
            <w:r w:rsidRPr="009E3D72">
              <w:rPr>
                <w:sz w:val="20"/>
                <w:szCs w:val="20"/>
              </w:rPr>
              <w:t xml:space="preserve">первое место – </w:t>
            </w:r>
            <w:proofErr w:type="spellStart"/>
            <w:r w:rsidRPr="009E3D72">
              <w:rPr>
                <w:sz w:val="20"/>
                <w:szCs w:val="20"/>
              </w:rPr>
              <w:t>Гаджиахмедов</w:t>
            </w:r>
            <w:proofErr w:type="spellEnd"/>
            <w:r w:rsidRPr="009E3D72">
              <w:rPr>
                <w:sz w:val="20"/>
                <w:szCs w:val="20"/>
              </w:rPr>
              <w:t xml:space="preserve"> </w:t>
            </w:r>
            <w:proofErr w:type="spellStart"/>
            <w:r w:rsidRPr="009E3D72">
              <w:rPr>
                <w:sz w:val="20"/>
                <w:szCs w:val="20"/>
              </w:rPr>
              <w:t>Зиявутдин</w:t>
            </w:r>
            <w:proofErr w:type="spellEnd"/>
            <w:r w:rsidRPr="009E3D72">
              <w:rPr>
                <w:sz w:val="20"/>
                <w:szCs w:val="20"/>
              </w:rPr>
              <w:t xml:space="preserve"> – 45 000,00 руб.;</w:t>
            </w:r>
          </w:p>
          <w:p w:rsidR="009E3D72" w:rsidRPr="009E3D72" w:rsidRDefault="009E3D72" w:rsidP="009E3D72">
            <w:pPr>
              <w:jc w:val="both"/>
              <w:rPr>
                <w:sz w:val="20"/>
                <w:szCs w:val="20"/>
              </w:rPr>
            </w:pPr>
            <w:r w:rsidRPr="009E3D72">
              <w:rPr>
                <w:sz w:val="20"/>
                <w:szCs w:val="20"/>
              </w:rPr>
              <w:t xml:space="preserve">второе место – Шабанова </w:t>
            </w:r>
            <w:proofErr w:type="spellStart"/>
            <w:r w:rsidRPr="009E3D72">
              <w:rPr>
                <w:sz w:val="20"/>
                <w:szCs w:val="20"/>
              </w:rPr>
              <w:t>Зубайдат</w:t>
            </w:r>
            <w:proofErr w:type="spellEnd"/>
            <w:r w:rsidRPr="009E3D72">
              <w:rPr>
                <w:sz w:val="20"/>
                <w:szCs w:val="20"/>
              </w:rPr>
              <w:t xml:space="preserve"> – 30 000,00 руб.;</w:t>
            </w:r>
          </w:p>
          <w:p w:rsidR="00D43257" w:rsidRPr="00A556C1" w:rsidRDefault="009E3D72" w:rsidP="009E3D72">
            <w:pPr>
              <w:jc w:val="both"/>
              <w:rPr>
                <w:sz w:val="20"/>
                <w:szCs w:val="20"/>
              </w:rPr>
            </w:pPr>
            <w:r w:rsidRPr="009E3D72">
              <w:rPr>
                <w:sz w:val="20"/>
                <w:szCs w:val="20"/>
              </w:rPr>
              <w:t xml:space="preserve">третье место –  Исмаилов </w:t>
            </w:r>
            <w:proofErr w:type="spellStart"/>
            <w:r w:rsidRPr="009E3D72">
              <w:rPr>
                <w:sz w:val="20"/>
                <w:szCs w:val="20"/>
              </w:rPr>
              <w:t>Абдулафис</w:t>
            </w:r>
            <w:proofErr w:type="spellEnd"/>
            <w:r w:rsidRPr="009E3D72">
              <w:rPr>
                <w:sz w:val="20"/>
                <w:szCs w:val="20"/>
              </w:rPr>
              <w:t xml:space="preserve"> – 25 000,00 руб.</w:t>
            </w:r>
          </w:p>
        </w:tc>
      </w:tr>
      <w:tr w:rsidR="003369FF" w:rsidRPr="00A556C1" w:rsidTr="00A556C1">
        <w:trPr>
          <w:trHeight w:val="1260"/>
          <w:jc w:val="center"/>
        </w:trPr>
        <w:tc>
          <w:tcPr>
            <w:tcW w:w="722" w:type="dxa"/>
          </w:tcPr>
          <w:p w:rsidR="003369FF" w:rsidRPr="00EC6709" w:rsidRDefault="003369FF" w:rsidP="00391594">
            <w:pPr>
              <w:jc w:val="center"/>
              <w:rPr>
                <w:sz w:val="20"/>
                <w:szCs w:val="20"/>
              </w:rPr>
            </w:pPr>
            <w:r w:rsidRPr="00EC6709">
              <w:rPr>
                <w:sz w:val="20"/>
                <w:szCs w:val="20"/>
              </w:rPr>
              <w:t>4.20.</w:t>
            </w:r>
          </w:p>
        </w:tc>
        <w:tc>
          <w:tcPr>
            <w:tcW w:w="3374" w:type="dxa"/>
          </w:tcPr>
          <w:p w:rsidR="003369FF" w:rsidRPr="00EC6709" w:rsidRDefault="003369FF" w:rsidP="00BF5AA2">
            <w:pPr>
              <w:pStyle w:val="formattext"/>
              <w:shd w:val="clear" w:color="auto" w:fill="FFFFFF"/>
              <w:spacing w:before="0" w:beforeAutospacing="0" w:after="0" w:afterAutospacing="0"/>
              <w:jc w:val="both"/>
              <w:textAlignment w:val="baseline"/>
              <w:rPr>
                <w:color w:val="444444"/>
                <w:sz w:val="20"/>
                <w:szCs w:val="20"/>
                <w:shd w:val="clear" w:color="auto" w:fill="FFFFFF"/>
              </w:rPr>
            </w:pPr>
            <w:r w:rsidRPr="00EC6709">
              <w:rPr>
                <w:color w:val="444444"/>
                <w:sz w:val="20"/>
                <w:szCs w:val="20"/>
                <w:shd w:val="clear" w:color="auto" w:fill="FFFFFF"/>
              </w:rPr>
              <w:t xml:space="preserve">Проведение семинаров-совещаний для представителей общественных советов (общественных палат) по вопросам организации работы по противодействию коррупции органами исполнительной власти </w:t>
            </w:r>
            <w:r w:rsidRPr="00EC6709">
              <w:rPr>
                <w:color w:val="444444"/>
                <w:sz w:val="20"/>
                <w:szCs w:val="20"/>
                <w:shd w:val="clear" w:color="auto" w:fill="FFFFFF"/>
              </w:rPr>
              <w:lastRenderedPageBreak/>
              <w:t>Республики Дагестан и органами местного самоуправления и повышения ее эффективности</w:t>
            </w:r>
          </w:p>
        </w:tc>
        <w:tc>
          <w:tcPr>
            <w:tcW w:w="2126" w:type="dxa"/>
          </w:tcPr>
          <w:p w:rsidR="003369FF" w:rsidRPr="00A556C1" w:rsidRDefault="003369FF" w:rsidP="00D43257">
            <w:pPr>
              <w:pStyle w:val="formattext"/>
              <w:jc w:val="center"/>
              <w:textAlignment w:val="baseline"/>
              <w:rPr>
                <w:color w:val="444444"/>
                <w:sz w:val="20"/>
                <w:szCs w:val="20"/>
                <w:shd w:val="clear" w:color="auto" w:fill="FFFFFF"/>
              </w:rPr>
            </w:pPr>
            <w:r w:rsidRPr="00A556C1">
              <w:rPr>
                <w:color w:val="444444"/>
                <w:sz w:val="20"/>
                <w:szCs w:val="20"/>
                <w:shd w:val="clear" w:color="auto" w:fill="FFFFFF"/>
              </w:rPr>
              <w:lastRenderedPageBreak/>
              <w:t>ежегодно, ед.</w:t>
            </w:r>
          </w:p>
        </w:tc>
        <w:tc>
          <w:tcPr>
            <w:tcW w:w="1295" w:type="dxa"/>
          </w:tcPr>
          <w:p w:rsidR="003369FF" w:rsidRPr="00A556C1" w:rsidRDefault="003369FF" w:rsidP="00391594">
            <w:pPr>
              <w:jc w:val="center"/>
              <w:rPr>
                <w:sz w:val="20"/>
                <w:szCs w:val="20"/>
              </w:rPr>
            </w:pPr>
            <w:r w:rsidRPr="00A556C1">
              <w:rPr>
                <w:sz w:val="20"/>
                <w:szCs w:val="20"/>
              </w:rPr>
              <w:t>1</w:t>
            </w:r>
          </w:p>
        </w:tc>
        <w:tc>
          <w:tcPr>
            <w:tcW w:w="1701" w:type="dxa"/>
          </w:tcPr>
          <w:p w:rsidR="003369FF" w:rsidRPr="00A556C1" w:rsidRDefault="003369FF" w:rsidP="00391594">
            <w:pPr>
              <w:jc w:val="center"/>
              <w:rPr>
                <w:sz w:val="20"/>
                <w:szCs w:val="20"/>
              </w:rPr>
            </w:pPr>
            <w:r w:rsidRPr="00A556C1">
              <w:rPr>
                <w:sz w:val="20"/>
                <w:szCs w:val="20"/>
              </w:rPr>
              <w:t>-</w:t>
            </w:r>
          </w:p>
        </w:tc>
        <w:tc>
          <w:tcPr>
            <w:tcW w:w="1276" w:type="dxa"/>
          </w:tcPr>
          <w:p w:rsidR="003369FF" w:rsidRPr="00A556C1" w:rsidRDefault="003369FF" w:rsidP="00391594">
            <w:pPr>
              <w:jc w:val="center"/>
              <w:rPr>
                <w:sz w:val="20"/>
                <w:szCs w:val="20"/>
              </w:rPr>
            </w:pPr>
          </w:p>
        </w:tc>
        <w:tc>
          <w:tcPr>
            <w:tcW w:w="4998" w:type="dxa"/>
          </w:tcPr>
          <w:p w:rsidR="0024116B" w:rsidRPr="00AD51F8" w:rsidRDefault="0024116B" w:rsidP="00391594">
            <w:pPr>
              <w:jc w:val="center"/>
              <w:rPr>
                <w:sz w:val="20"/>
                <w:szCs w:val="20"/>
              </w:rPr>
            </w:pPr>
            <w:r w:rsidRPr="00AD51F8">
              <w:rPr>
                <w:sz w:val="20"/>
                <w:szCs w:val="20"/>
              </w:rPr>
              <w:t xml:space="preserve">Информация от ответственного исполнителя </w:t>
            </w:r>
          </w:p>
          <w:p w:rsidR="003369FF" w:rsidRPr="00AD51F8" w:rsidRDefault="0024116B" w:rsidP="00391594">
            <w:pPr>
              <w:jc w:val="center"/>
              <w:rPr>
                <w:sz w:val="20"/>
                <w:szCs w:val="20"/>
              </w:rPr>
            </w:pPr>
            <w:r w:rsidRPr="00AD51F8">
              <w:rPr>
                <w:sz w:val="20"/>
                <w:szCs w:val="20"/>
              </w:rPr>
              <w:t>не поступала</w:t>
            </w:r>
          </w:p>
        </w:tc>
      </w:tr>
      <w:tr w:rsidR="003369FF" w:rsidRPr="00A556C1" w:rsidTr="00A556C1">
        <w:trPr>
          <w:trHeight w:val="1260"/>
          <w:jc w:val="center"/>
        </w:trPr>
        <w:tc>
          <w:tcPr>
            <w:tcW w:w="722" w:type="dxa"/>
          </w:tcPr>
          <w:p w:rsidR="003369FF" w:rsidRPr="00EC6709" w:rsidRDefault="003369FF" w:rsidP="00391594">
            <w:pPr>
              <w:jc w:val="center"/>
              <w:rPr>
                <w:sz w:val="20"/>
                <w:szCs w:val="20"/>
              </w:rPr>
            </w:pPr>
            <w:r w:rsidRPr="00EC6709">
              <w:rPr>
                <w:sz w:val="20"/>
                <w:szCs w:val="20"/>
              </w:rPr>
              <w:lastRenderedPageBreak/>
              <w:t>4.21.</w:t>
            </w:r>
          </w:p>
        </w:tc>
        <w:tc>
          <w:tcPr>
            <w:tcW w:w="3374" w:type="dxa"/>
          </w:tcPr>
          <w:p w:rsidR="003369FF" w:rsidRPr="00EC6709" w:rsidRDefault="003369FF" w:rsidP="00BF5AA2">
            <w:pPr>
              <w:pStyle w:val="formattext"/>
              <w:shd w:val="clear" w:color="auto" w:fill="FFFFFF"/>
              <w:spacing w:before="0" w:beforeAutospacing="0" w:after="0" w:afterAutospacing="0"/>
              <w:jc w:val="both"/>
              <w:textAlignment w:val="baseline"/>
              <w:rPr>
                <w:color w:val="444444"/>
                <w:sz w:val="20"/>
                <w:szCs w:val="20"/>
                <w:shd w:val="clear" w:color="auto" w:fill="FFFFFF"/>
              </w:rPr>
            </w:pPr>
            <w:r w:rsidRPr="00EC6709">
              <w:rPr>
                <w:color w:val="444444"/>
                <w:sz w:val="20"/>
                <w:szCs w:val="20"/>
                <w:shd w:val="clear" w:color="auto" w:fill="FFFFFF"/>
              </w:rPr>
              <w:t>Формирование системы общественного контроля в сферах государственного и муниципального управления</w:t>
            </w:r>
          </w:p>
        </w:tc>
        <w:tc>
          <w:tcPr>
            <w:tcW w:w="2126" w:type="dxa"/>
          </w:tcPr>
          <w:p w:rsidR="003369FF" w:rsidRPr="00A556C1" w:rsidRDefault="003369FF" w:rsidP="00D43257">
            <w:pPr>
              <w:pStyle w:val="formattext"/>
              <w:jc w:val="center"/>
              <w:textAlignment w:val="baseline"/>
              <w:rPr>
                <w:color w:val="444444"/>
                <w:sz w:val="20"/>
                <w:szCs w:val="20"/>
                <w:shd w:val="clear" w:color="auto" w:fill="FFFFFF"/>
              </w:rPr>
            </w:pPr>
            <w:r w:rsidRPr="00A556C1">
              <w:rPr>
                <w:color w:val="444444"/>
                <w:sz w:val="20"/>
                <w:szCs w:val="20"/>
                <w:shd w:val="clear" w:color="auto" w:fill="FFFFFF"/>
              </w:rPr>
              <w:t>количество проведенных мероприятий по контролю, ежеквартально, ед.</w:t>
            </w:r>
          </w:p>
        </w:tc>
        <w:tc>
          <w:tcPr>
            <w:tcW w:w="1295" w:type="dxa"/>
          </w:tcPr>
          <w:p w:rsidR="003369FF" w:rsidRPr="00A556C1" w:rsidRDefault="003369FF" w:rsidP="00391594">
            <w:pPr>
              <w:jc w:val="center"/>
              <w:rPr>
                <w:sz w:val="20"/>
                <w:szCs w:val="20"/>
              </w:rPr>
            </w:pPr>
            <w:r w:rsidRPr="00A556C1">
              <w:rPr>
                <w:sz w:val="20"/>
                <w:szCs w:val="20"/>
              </w:rPr>
              <w:t>4</w:t>
            </w:r>
          </w:p>
        </w:tc>
        <w:tc>
          <w:tcPr>
            <w:tcW w:w="1701" w:type="dxa"/>
          </w:tcPr>
          <w:p w:rsidR="003369FF" w:rsidRPr="00A556C1" w:rsidRDefault="003369FF" w:rsidP="00391594">
            <w:pPr>
              <w:jc w:val="center"/>
              <w:rPr>
                <w:sz w:val="20"/>
                <w:szCs w:val="20"/>
              </w:rPr>
            </w:pPr>
            <w:r w:rsidRPr="00A556C1">
              <w:rPr>
                <w:sz w:val="20"/>
                <w:szCs w:val="20"/>
              </w:rPr>
              <w:t>-</w:t>
            </w:r>
          </w:p>
        </w:tc>
        <w:tc>
          <w:tcPr>
            <w:tcW w:w="1276" w:type="dxa"/>
          </w:tcPr>
          <w:p w:rsidR="003369FF" w:rsidRPr="00A556C1" w:rsidRDefault="003369FF" w:rsidP="00391594">
            <w:pPr>
              <w:jc w:val="center"/>
              <w:rPr>
                <w:sz w:val="20"/>
                <w:szCs w:val="20"/>
              </w:rPr>
            </w:pPr>
          </w:p>
        </w:tc>
        <w:tc>
          <w:tcPr>
            <w:tcW w:w="4998" w:type="dxa"/>
          </w:tcPr>
          <w:p w:rsidR="003369FF" w:rsidRPr="00AD51F8" w:rsidRDefault="00D6215E" w:rsidP="000D4943">
            <w:pPr>
              <w:jc w:val="center"/>
              <w:rPr>
                <w:sz w:val="20"/>
                <w:szCs w:val="20"/>
              </w:rPr>
            </w:pPr>
            <w:r w:rsidRPr="00AD51F8">
              <w:rPr>
                <w:sz w:val="20"/>
                <w:szCs w:val="20"/>
              </w:rPr>
              <w:t>Информация не поступала</w:t>
            </w:r>
          </w:p>
        </w:tc>
      </w:tr>
      <w:tr w:rsidR="003369FF" w:rsidRPr="00A556C1" w:rsidTr="00A556C1">
        <w:trPr>
          <w:trHeight w:val="1260"/>
          <w:jc w:val="center"/>
        </w:trPr>
        <w:tc>
          <w:tcPr>
            <w:tcW w:w="722" w:type="dxa"/>
          </w:tcPr>
          <w:p w:rsidR="003369FF" w:rsidRPr="00A556C1" w:rsidRDefault="003369FF" w:rsidP="00391594">
            <w:pPr>
              <w:jc w:val="center"/>
              <w:rPr>
                <w:sz w:val="20"/>
                <w:szCs w:val="20"/>
              </w:rPr>
            </w:pPr>
            <w:r w:rsidRPr="00A556C1">
              <w:rPr>
                <w:sz w:val="20"/>
                <w:szCs w:val="20"/>
              </w:rPr>
              <w:t>5.1.</w:t>
            </w:r>
          </w:p>
        </w:tc>
        <w:tc>
          <w:tcPr>
            <w:tcW w:w="3374" w:type="dxa"/>
          </w:tcPr>
          <w:p w:rsidR="003369FF" w:rsidRPr="00A556C1" w:rsidRDefault="003369FF" w:rsidP="00BF5AA2">
            <w:pPr>
              <w:pStyle w:val="formattext"/>
              <w:shd w:val="clear" w:color="auto" w:fill="FFFFFF"/>
              <w:spacing w:before="0" w:beforeAutospacing="0" w:after="0" w:afterAutospacing="0"/>
              <w:jc w:val="both"/>
              <w:textAlignment w:val="baseline"/>
              <w:rPr>
                <w:color w:val="444444"/>
                <w:sz w:val="20"/>
                <w:szCs w:val="20"/>
                <w:shd w:val="clear" w:color="auto" w:fill="FFFFFF"/>
              </w:rPr>
            </w:pPr>
            <w:r w:rsidRPr="00A556C1">
              <w:rPr>
                <w:color w:val="444444"/>
                <w:sz w:val="20"/>
                <w:szCs w:val="20"/>
                <w:shd w:val="clear" w:color="auto" w:fill="FFFFFF"/>
              </w:rPr>
              <w:t>Обеспечение соблюдения положений административных регламентов предоставления государственных (муниципальных) услуг органами исполнительной власти и органами местного самоуправления в Республике Дагестан при предоставлении государственных (муниципальных) услуг</w:t>
            </w:r>
          </w:p>
        </w:tc>
        <w:tc>
          <w:tcPr>
            <w:tcW w:w="2126" w:type="dxa"/>
          </w:tcPr>
          <w:p w:rsidR="003369FF" w:rsidRPr="00A556C1" w:rsidRDefault="003369FF" w:rsidP="00D43257">
            <w:pPr>
              <w:pStyle w:val="formattext"/>
              <w:jc w:val="center"/>
              <w:textAlignment w:val="baseline"/>
              <w:rPr>
                <w:color w:val="444444"/>
                <w:sz w:val="20"/>
                <w:szCs w:val="20"/>
                <w:shd w:val="clear" w:color="auto" w:fill="FFFFFF"/>
              </w:rPr>
            </w:pPr>
            <w:r w:rsidRPr="00A556C1">
              <w:rPr>
                <w:color w:val="444444"/>
                <w:sz w:val="20"/>
                <w:szCs w:val="20"/>
                <w:shd w:val="clear" w:color="auto" w:fill="FFFFFF"/>
              </w:rPr>
              <w:t>Проц.</w:t>
            </w:r>
          </w:p>
        </w:tc>
        <w:tc>
          <w:tcPr>
            <w:tcW w:w="1295" w:type="dxa"/>
          </w:tcPr>
          <w:p w:rsidR="003369FF" w:rsidRPr="00A556C1" w:rsidRDefault="003369FF" w:rsidP="00391594">
            <w:pPr>
              <w:jc w:val="center"/>
              <w:rPr>
                <w:sz w:val="20"/>
                <w:szCs w:val="20"/>
              </w:rPr>
            </w:pPr>
            <w:r w:rsidRPr="00A556C1">
              <w:rPr>
                <w:sz w:val="20"/>
                <w:szCs w:val="20"/>
              </w:rPr>
              <w:t>100</w:t>
            </w:r>
          </w:p>
        </w:tc>
        <w:tc>
          <w:tcPr>
            <w:tcW w:w="1701" w:type="dxa"/>
          </w:tcPr>
          <w:p w:rsidR="003369FF" w:rsidRPr="00A556C1" w:rsidRDefault="003369FF" w:rsidP="00391594">
            <w:pPr>
              <w:jc w:val="center"/>
              <w:rPr>
                <w:sz w:val="20"/>
                <w:szCs w:val="20"/>
              </w:rPr>
            </w:pPr>
            <w:r w:rsidRPr="00A556C1">
              <w:rPr>
                <w:sz w:val="20"/>
                <w:szCs w:val="20"/>
              </w:rPr>
              <w:t>-</w:t>
            </w:r>
          </w:p>
        </w:tc>
        <w:tc>
          <w:tcPr>
            <w:tcW w:w="1276" w:type="dxa"/>
          </w:tcPr>
          <w:p w:rsidR="003369FF" w:rsidRPr="00A556C1" w:rsidRDefault="00BF5AA2" w:rsidP="00391594">
            <w:pPr>
              <w:jc w:val="center"/>
              <w:rPr>
                <w:sz w:val="20"/>
                <w:szCs w:val="20"/>
              </w:rPr>
            </w:pPr>
            <w:r>
              <w:rPr>
                <w:sz w:val="20"/>
                <w:szCs w:val="20"/>
              </w:rPr>
              <w:t>0</w:t>
            </w:r>
          </w:p>
        </w:tc>
        <w:tc>
          <w:tcPr>
            <w:tcW w:w="4998" w:type="dxa"/>
          </w:tcPr>
          <w:p w:rsidR="003369FF" w:rsidRPr="00A556C1" w:rsidRDefault="00BF5AA2" w:rsidP="00391594">
            <w:pPr>
              <w:jc w:val="center"/>
              <w:rPr>
                <w:sz w:val="20"/>
                <w:szCs w:val="20"/>
              </w:rPr>
            </w:pPr>
            <w:r>
              <w:rPr>
                <w:sz w:val="20"/>
                <w:szCs w:val="20"/>
              </w:rPr>
              <w:t>Министерством информации и печати Республики Дагестан не оказываются государственные услуги</w:t>
            </w:r>
          </w:p>
        </w:tc>
      </w:tr>
      <w:tr w:rsidR="003369FF" w:rsidRPr="00A556C1" w:rsidTr="00A556C1">
        <w:trPr>
          <w:trHeight w:val="982"/>
          <w:jc w:val="center"/>
        </w:trPr>
        <w:tc>
          <w:tcPr>
            <w:tcW w:w="722" w:type="dxa"/>
          </w:tcPr>
          <w:p w:rsidR="003369FF" w:rsidRPr="00A556C1" w:rsidRDefault="003369FF" w:rsidP="00391594">
            <w:pPr>
              <w:jc w:val="center"/>
              <w:rPr>
                <w:sz w:val="20"/>
                <w:szCs w:val="20"/>
              </w:rPr>
            </w:pPr>
            <w:r w:rsidRPr="00A556C1">
              <w:rPr>
                <w:sz w:val="20"/>
                <w:szCs w:val="20"/>
              </w:rPr>
              <w:t>5.3.</w:t>
            </w:r>
          </w:p>
        </w:tc>
        <w:tc>
          <w:tcPr>
            <w:tcW w:w="3374" w:type="dxa"/>
          </w:tcPr>
          <w:p w:rsidR="003369FF" w:rsidRPr="000D4943" w:rsidRDefault="003369FF" w:rsidP="00BF5AA2">
            <w:pPr>
              <w:pStyle w:val="formattext"/>
              <w:shd w:val="clear" w:color="auto" w:fill="FFFFFF"/>
              <w:spacing w:before="0" w:beforeAutospacing="0" w:after="0" w:afterAutospacing="0"/>
              <w:jc w:val="both"/>
              <w:textAlignment w:val="baseline"/>
              <w:rPr>
                <w:color w:val="444444"/>
                <w:sz w:val="20"/>
                <w:szCs w:val="20"/>
                <w:shd w:val="clear" w:color="auto" w:fill="FFFFFF"/>
              </w:rPr>
            </w:pPr>
            <w:r w:rsidRPr="000D4943">
              <w:rPr>
                <w:color w:val="444444"/>
                <w:sz w:val="20"/>
                <w:szCs w:val="20"/>
                <w:shd w:val="clear" w:color="auto" w:fill="FFFFFF"/>
              </w:rPr>
              <w:t>Организация наполнения подраздела "Противодействие коррупции" официальных сайтов органов исполнительной власти, муниципальных районов и городских округов в соответствии с требованиями, установленными </w:t>
            </w:r>
            <w:hyperlink r:id="rId16" w:anchor="7D20K3" w:history="1">
              <w:r w:rsidRPr="000D4943">
                <w:rPr>
                  <w:rStyle w:val="af0"/>
                  <w:color w:val="3451A0"/>
                  <w:sz w:val="20"/>
                  <w:szCs w:val="20"/>
                  <w:shd w:val="clear" w:color="auto" w:fill="FFFFFF"/>
                </w:rPr>
                <w:t xml:space="preserve">приказом Минтруда России от 7 октября 2013 г. N 530н "О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w:t>
              </w:r>
              <w:r w:rsidRPr="000D4943">
                <w:rPr>
                  <w:rStyle w:val="af0"/>
                  <w:color w:val="3451A0"/>
                  <w:sz w:val="20"/>
                  <w:szCs w:val="20"/>
                  <w:shd w:val="clear" w:color="auto" w:fill="FFFFFF"/>
                </w:rPr>
                <w:lastRenderedPageBreak/>
                <w:t>государственных корпораций (компаний), иных организаций, созданных на основании федеральных законов, и требованиях к должностям, замещение которых влечет за собой размещение сведений о доходах, расходах, об имуществе и обязательствах имущественного характера"</w:t>
              </w:r>
            </w:hyperlink>
          </w:p>
        </w:tc>
        <w:tc>
          <w:tcPr>
            <w:tcW w:w="2126" w:type="dxa"/>
          </w:tcPr>
          <w:p w:rsidR="003369FF" w:rsidRPr="00A556C1" w:rsidRDefault="003369FF" w:rsidP="00D43257">
            <w:pPr>
              <w:pStyle w:val="formattext"/>
              <w:jc w:val="center"/>
              <w:textAlignment w:val="baseline"/>
              <w:rPr>
                <w:color w:val="444444"/>
                <w:sz w:val="20"/>
                <w:szCs w:val="20"/>
                <w:shd w:val="clear" w:color="auto" w:fill="FFFFFF"/>
              </w:rPr>
            </w:pPr>
            <w:r w:rsidRPr="00A556C1">
              <w:rPr>
                <w:color w:val="444444"/>
                <w:sz w:val="20"/>
                <w:szCs w:val="20"/>
                <w:shd w:val="clear" w:color="auto" w:fill="FFFFFF"/>
              </w:rPr>
              <w:lastRenderedPageBreak/>
              <w:t>доля ОИВ РД и ОМС, обеспечивающих наполнение информацией своих официальных сайтов в соответствии с установленными требованиями, проц.</w:t>
            </w:r>
          </w:p>
        </w:tc>
        <w:tc>
          <w:tcPr>
            <w:tcW w:w="1295" w:type="dxa"/>
          </w:tcPr>
          <w:p w:rsidR="003369FF" w:rsidRPr="00A556C1" w:rsidRDefault="003369FF" w:rsidP="00391594">
            <w:pPr>
              <w:jc w:val="center"/>
              <w:rPr>
                <w:sz w:val="20"/>
                <w:szCs w:val="20"/>
              </w:rPr>
            </w:pPr>
            <w:r w:rsidRPr="00A556C1">
              <w:rPr>
                <w:sz w:val="20"/>
                <w:szCs w:val="20"/>
              </w:rPr>
              <w:t>75</w:t>
            </w:r>
          </w:p>
        </w:tc>
        <w:tc>
          <w:tcPr>
            <w:tcW w:w="1701" w:type="dxa"/>
          </w:tcPr>
          <w:p w:rsidR="003369FF" w:rsidRPr="00A556C1" w:rsidRDefault="003369FF" w:rsidP="00391594">
            <w:pPr>
              <w:jc w:val="center"/>
              <w:rPr>
                <w:sz w:val="20"/>
                <w:szCs w:val="20"/>
              </w:rPr>
            </w:pPr>
            <w:r w:rsidRPr="00A556C1">
              <w:rPr>
                <w:sz w:val="20"/>
                <w:szCs w:val="20"/>
              </w:rPr>
              <w:t>-</w:t>
            </w:r>
          </w:p>
        </w:tc>
        <w:tc>
          <w:tcPr>
            <w:tcW w:w="1276" w:type="dxa"/>
          </w:tcPr>
          <w:p w:rsidR="003369FF" w:rsidRPr="00A556C1" w:rsidRDefault="003369FF" w:rsidP="00391594">
            <w:pPr>
              <w:jc w:val="center"/>
              <w:rPr>
                <w:sz w:val="20"/>
                <w:szCs w:val="20"/>
              </w:rPr>
            </w:pPr>
          </w:p>
        </w:tc>
        <w:tc>
          <w:tcPr>
            <w:tcW w:w="4998" w:type="dxa"/>
          </w:tcPr>
          <w:p w:rsidR="003369FF" w:rsidRPr="00A556C1" w:rsidRDefault="000D4943" w:rsidP="000D4943">
            <w:pPr>
              <w:jc w:val="center"/>
              <w:rPr>
                <w:sz w:val="20"/>
                <w:szCs w:val="20"/>
              </w:rPr>
            </w:pPr>
            <w:r w:rsidRPr="000D4943">
              <w:rPr>
                <w:color w:val="444444"/>
                <w:sz w:val="20"/>
                <w:szCs w:val="20"/>
                <w:shd w:val="clear" w:color="auto" w:fill="FFFFFF"/>
              </w:rPr>
              <w:t>подраздел "Противодействие коррупции" официальн</w:t>
            </w:r>
            <w:r>
              <w:rPr>
                <w:color w:val="444444"/>
                <w:sz w:val="20"/>
                <w:szCs w:val="20"/>
                <w:shd w:val="clear" w:color="auto" w:fill="FFFFFF"/>
              </w:rPr>
              <w:t>ого</w:t>
            </w:r>
            <w:r w:rsidRPr="000D4943">
              <w:rPr>
                <w:color w:val="444444"/>
                <w:sz w:val="20"/>
                <w:szCs w:val="20"/>
                <w:shd w:val="clear" w:color="auto" w:fill="FFFFFF"/>
              </w:rPr>
              <w:t xml:space="preserve"> сайт</w:t>
            </w:r>
            <w:r>
              <w:rPr>
                <w:color w:val="444444"/>
                <w:sz w:val="20"/>
                <w:szCs w:val="20"/>
                <w:shd w:val="clear" w:color="auto" w:fill="FFFFFF"/>
              </w:rPr>
              <w:t xml:space="preserve">а Министерства приводится </w:t>
            </w:r>
            <w:r w:rsidRPr="000D4943">
              <w:rPr>
                <w:color w:val="444444"/>
                <w:sz w:val="20"/>
                <w:szCs w:val="20"/>
                <w:shd w:val="clear" w:color="auto" w:fill="FFFFFF"/>
              </w:rPr>
              <w:t>в соответстви</w:t>
            </w:r>
            <w:r>
              <w:rPr>
                <w:color w:val="444444"/>
                <w:sz w:val="20"/>
                <w:szCs w:val="20"/>
                <w:shd w:val="clear" w:color="auto" w:fill="FFFFFF"/>
              </w:rPr>
              <w:t>е</w:t>
            </w:r>
            <w:r w:rsidRPr="000D4943">
              <w:rPr>
                <w:color w:val="444444"/>
                <w:sz w:val="20"/>
                <w:szCs w:val="20"/>
                <w:shd w:val="clear" w:color="auto" w:fill="FFFFFF"/>
              </w:rPr>
              <w:t xml:space="preserve"> с требованиями, установленными </w:t>
            </w:r>
            <w:hyperlink r:id="rId17" w:anchor="7D20K3" w:history="1">
              <w:r w:rsidRPr="000D4943">
                <w:rPr>
                  <w:rStyle w:val="af0"/>
                  <w:color w:val="3451A0"/>
                  <w:sz w:val="20"/>
                  <w:szCs w:val="20"/>
                  <w:shd w:val="clear" w:color="auto" w:fill="FFFFFF"/>
                </w:rPr>
                <w:t>приказом Минтруда России от 7 октября 2013 г. N 530н "О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замещение которых влечет за собой размещение сведений о доходах, расходах, об имуществе и обязательствах имущественного характера"</w:t>
              </w:r>
            </w:hyperlink>
          </w:p>
        </w:tc>
      </w:tr>
      <w:tr w:rsidR="003369FF" w:rsidRPr="00A556C1" w:rsidTr="00A556C1">
        <w:trPr>
          <w:trHeight w:val="1260"/>
          <w:jc w:val="center"/>
        </w:trPr>
        <w:tc>
          <w:tcPr>
            <w:tcW w:w="722" w:type="dxa"/>
          </w:tcPr>
          <w:p w:rsidR="003369FF" w:rsidRPr="00A556C1" w:rsidRDefault="003369FF" w:rsidP="00391594">
            <w:pPr>
              <w:jc w:val="center"/>
              <w:rPr>
                <w:sz w:val="20"/>
                <w:szCs w:val="20"/>
              </w:rPr>
            </w:pPr>
            <w:r w:rsidRPr="00A556C1">
              <w:rPr>
                <w:sz w:val="20"/>
                <w:szCs w:val="20"/>
              </w:rPr>
              <w:lastRenderedPageBreak/>
              <w:t>5.4.</w:t>
            </w:r>
          </w:p>
        </w:tc>
        <w:tc>
          <w:tcPr>
            <w:tcW w:w="3374" w:type="dxa"/>
          </w:tcPr>
          <w:p w:rsidR="003369FF" w:rsidRPr="00A556C1" w:rsidRDefault="003369FF" w:rsidP="00BF5AA2">
            <w:pPr>
              <w:pStyle w:val="formattext"/>
              <w:shd w:val="clear" w:color="auto" w:fill="FFFFFF"/>
              <w:spacing w:before="0" w:beforeAutospacing="0" w:after="0" w:afterAutospacing="0"/>
              <w:jc w:val="both"/>
              <w:textAlignment w:val="baseline"/>
              <w:rPr>
                <w:color w:val="444444"/>
                <w:sz w:val="20"/>
                <w:szCs w:val="20"/>
                <w:shd w:val="clear" w:color="auto" w:fill="FFFFFF"/>
              </w:rPr>
            </w:pPr>
            <w:r w:rsidRPr="00A556C1">
              <w:rPr>
                <w:color w:val="444444"/>
                <w:sz w:val="20"/>
                <w:szCs w:val="20"/>
                <w:shd w:val="clear" w:color="auto" w:fill="FFFFFF"/>
              </w:rPr>
              <w:t>Обеспечение рассмотрения отчета о выполнении плана (программы) противодействия коррупции на Комиссии по противодействию коррупции соответствующего органа и размещение такого отчета в информационно-телекоммуникационной сети "Интернет" на официальном сайте в подразделе "Противодействие коррупции"</w:t>
            </w:r>
          </w:p>
        </w:tc>
        <w:tc>
          <w:tcPr>
            <w:tcW w:w="2126" w:type="dxa"/>
          </w:tcPr>
          <w:p w:rsidR="003369FF" w:rsidRPr="00A556C1" w:rsidRDefault="003369FF" w:rsidP="00D43257">
            <w:pPr>
              <w:pStyle w:val="formattext"/>
              <w:jc w:val="center"/>
              <w:textAlignment w:val="baseline"/>
              <w:rPr>
                <w:color w:val="444444"/>
                <w:sz w:val="20"/>
                <w:szCs w:val="20"/>
                <w:shd w:val="clear" w:color="auto" w:fill="FFFFFF"/>
              </w:rPr>
            </w:pPr>
            <w:r w:rsidRPr="00A556C1">
              <w:rPr>
                <w:color w:val="444444"/>
                <w:sz w:val="20"/>
                <w:szCs w:val="20"/>
                <w:shd w:val="clear" w:color="auto" w:fill="FFFFFF"/>
              </w:rPr>
              <w:t>ежегодно до 15 января года, следующего за отчетным, ед.</w:t>
            </w:r>
          </w:p>
        </w:tc>
        <w:tc>
          <w:tcPr>
            <w:tcW w:w="1295" w:type="dxa"/>
          </w:tcPr>
          <w:p w:rsidR="003369FF" w:rsidRPr="00A556C1" w:rsidRDefault="003369FF" w:rsidP="00391594">
            <w:pPr>
              <w:jc w:val="center"/>
              <w:rPr>
                <w:sz w:val="20"/>
                <w:szCs w:val="20"/>
              </w:rPr>
            </w:pPr>
            <w:r w:rsidRPr="00A556C1">
              <w:rPr>
                <w:sz w:val="20"/>
                <w:szCs w:val="20"/>
              </w:rPr>
              <w:t>1</w:t>
            </w:r>
          </w:p>
        </w:tc>
        <w:tc>
          <w:tcPr>
            <w:tcW w:w="1701" w:type="dxa"/>
          </w:tcPr>
          <w:p w:rsidR="003369FF" w:rsidRPr="00A556C1" w:rsidRDefault="003369FF" w:rsidP="00391594">
            <w:pPr>
              <w:jc w:val="center"/>
              <w:rPr>
                <w:sz w:val="20"/>
                <w:szCs w:val="20"/>
              </w:rPr>
            </w:pPr>
            <w:r w:rsidRPr="00A556C1">
              <w:rPr>
                <w:sz w:val="20"/>
                <w:szCs w:val="20"/>
              </w:rPr>
              <w:t>-</w:t>
            </w:r>
          </w:p>
        </w:tc>
        <w:tc>
          <w:tcPr>
            <w:tcW w:w="1276" w:type="dxa"/>
          </w:tcPr>
          <w:p w:rsidR="003369FF" w:rsidRPr="00A556C1" w:rsidRDefault="003369FF" w:rsidP="00391594">
            <w:pPr>
              <w:jc w:val="center"/>
              <w:rPr>
                <w:sz w:val="20"/>
                <w:szCs w:val="20"/>
              </w:rPr>
            </w:pPr>
          </w:p>
        </w:tc>
        <w:tc>
          <w:tcPr>
            <w:tcW w:w="4998" w:type="dxa"/>
          </w:tcPr>
          <w:p w:rsidR="003369FF" w:rsidRPr="00A556C1" w:rsidRDefault="00BF5AA2" w:rsidP="00391594">
            <w:pPr>
              <w:jc w:val="center"/>
              <w:rPr>
                <w:sz w:val="20"/>
                <w:szCs w:val="20"/>
              </w:rPr>
            </w:pPr>
            <w:r>
              <w:rPr>
                <w:sz w:val="20"/>
                <w:szCs w:val="20"/>
              </w:rPr>
              <w:t>Срок исполнения указанного пункта наступит 15 января 2022 года</w:t>
            </w:r>
          </w:p>
        </w:tc>
      </w:tr>
      <w:tr w:rsidR="003369FF" w:rsidRPr="00A556C1" w:rsidTr="00A556C1">
        <w:trPr>
          <w:trHeight w:val="1260"/>
          <w:jc w:val="center"/>
        </w:trPr>
        <w:tc>
          <w:tcPr>
            <w:tcW w:w="722" w:type="dxa"/>
          </w:tcPr>
          <w:p w:rsidR="003369FF" w:rsidRPr="00A556C1" w:rsidRDefault="003369FF" w:rsidP="00391594">
            <w:pPr>
              <w:jc w:val="center"/>
              <w:rPr>
                <w:sz w:val="20"/>
                <w:szCs w:val="20"/>
              </w:rPr>
            </w:pPr>
            <w:r w:rsidRPr="00A556C1">
              <w:rPr>
                <w:sz w:val="20"/>
                <w:szCs w:val="20"/>
              </w:rPr>
              <w:t>5.5.</w:t>
            </w:r>
          </w:p>
        </w:tc>
        <w:tc>
          <w:tcPr>
            <w:tcW w:w="3374" w:type="dxa"/>
          </w:tcPr>
          <w:p w:rsidR="003369FF" w:rsidRPr="00A556C1" w:rsidRDefault="003369FF" w:rsidP="00D43257">
            <w:pPr>
              <w:pStyle w:val="formattext"/>
              <w:shd w:val="clear" w:color="auto" w:fill="FFFFFF"/>
              <w:spacing w:before="0" w:beforeAutospacing="0" w:after="0" w:afterAutospacing="0"/>
              <w:textAlignment w:val="baseline"/>
              <w:rPr>
                <w:color w:val="444444"/>
                <w:sz w:val="20"/>
                <w:szCs w:val="20"/>
                <w:shd w:val="clear" w:color="auto" w:fill="FFFFFF"/>
              </w:rPr>
            </w:pPr>
            <w:r w:rsidRPr="00A556C1">
              <w:rPr>
                <w:color w:val="444444"/>
                <w:sz w:val="20"/>
                <w:szCs w:val="20"/>
                <w:shd w:val="clear" w:color="auto" w:fill="FFFFFF"/>
              </w:rPr>
              <w:t>Обеспечение функционирования в органах исполнительной власти Республики Дагестан, органах местного самоуправления "специализированных ящиков", "телефонов доверия", "горячих линий", интернет-приемных, других информационных каналов, позволяющих гражданам сообщать о ставших известными им фактах коррупции, причинах и условиях, способствующих их совершению</w:t>
            </w:r>
          </w:p>
        </w:tc>
        <w:tc>
          <w:tcPr>
            <w:tcW w:w="2126" w:type="dxa"/>
          </w:tcPr>
          <w:p w:rsidR="003369FF" w:rsidRPr="00A556C1" w:rsidRDefault="003369FF" w:rsidP="00D43257">
            <w:pPr>
              <w:pStyle w:val="formattext"/>
              <w:jc w:val="center"/>
              <w:textAlignment w:val="baseline"/>
              <w:rPr>
                <w:color w:val="444444"/>
                <w:sz w:val="20"/>
                <w:szCs w:val="20"/>
                <w:shd w:val="clear" w:color="auto" w:fill="FFFFFF"/>
              </w:rPr>
            </w:pPr>
            <w:r w:rsidRPr="00A556C1">
              <w:rPr>
                <w:color w:val="444444"/>
                <w:sz w:val="20"/>
                <w:szCs w:val="20"/>
                <w:shd w:val="clear" w:color="auto" w:fill="FFFFFF"/>
              </w:rPr>
              <w:t>проц.</w:t>
            </w:r>
          </w:p>
        </w:tc>
        <w:tc>
          <w:tcPr>
            <w:tcW w:w="1295" w:type="dxa"/>
          </w:tcPr>
          <w:p w:rsidR="003369FF" w:rsidRPr="00A556C1" w:rsidRDefault="003369FF" w:rsidP="00391594">
            <w:pPr>
              <w:jc w:val="center"/>
              <w:rPr>
                <w:sz w:val="20"/>
                <w:szCs w:val="20"/>
              </w:rPr>
            </w:pPr>
            <w:r w:rsidRPr="00A556C1">
              <w:rPr>
                <w:sz w:val="20"/>
                <w:szCs w:val="20"/>
              </w:rPr>
              <w:t>100</w:t>
            </w:r>
          </w:p>
        </w:tc>
        <w:tc>
          <w:tcPr>
            <w:tcW w:w="1701" w:type="dxa"/>
          </w:tcPr>
          <w:p w:rsidR="003369FF" w:rsidRPr="00A556C1" w:rsidRDefault="003369FF" w:rsidP="00391594">
            <w:pPr>
              <w:jc w:val="center"/>
              <w:rPr>
                <w:sz w:val="20"/>
                <w:szCs w:val="20"/>
              </w:rPr>
            </w:pPr>
          </w:p>
        </w:tc>
        <w:tc>
          <w:tcPr>
            <w:tcW w:w="1276" w:type="dxa"/>
          </w:tcPr>
          <w:p w:rsidR="003369FF" w:rsidRPr="00A556C1" w:rsidRDefault="003369FF" w:rsidP="00391594">
            <w:pPr>
              <w:jc w:val="center"/>
              <w:rPr>
                <w:sz w:val="20"/>
                <w:szCs w:val="20"/>
              </w:rPr>
            </w:pPr>
          </w:p>
        </w:tc>
        <w:tc>
          <w:tcPr>
            <w:tcW w:w="4998" w:type="dxa"/>
          </w:tcPr>
          <w:p w:rsidR="003369FF" w:rsidRPr="00880F50" w:rsidRDefault="00647A9E" w:rsidP="00391594">
            <w:pPr>
              <w:jc w:val="center"/>
              <w:rPr>
                <w:sz w:val="20"/>
                <w:szCs w:val="20"/>
              </w:rPr>
            </w:pPr>
            <w:r w:rsidRPr="00880F50">
              <w:rPr>
                <w:sz w:val="20"/>
                <w:szCs w:val="20"/>
              </w:rPr>
              <w:t>Специализированный ящик, стенд «Противодействие коррупции», а также телефон «горячей линии» и интернет-приемная, позволяющие гражданам сообщать о ставших известными им фактах коррупции созданы и функционируют.</w:t>
            </w:r>
          </w:p>
        </w:tc>
      </w:tr>
      <w:tr w:rsidR="003369FF" w:rsidRPr="00A556C1" w:rsidTr="00A556C1">
        <w:trPr>
          <w:trHeight w:val="1260"/>
          <w:jc w:val="center"/>
        </w:trPr>
        <w:tc>
          <w:tcPr>
            <w:tcW w:w="722" w:type="dxa"/>
          </w:tcPr>
          <w:p w:rsidR="003369FF" w:rsidRPr="00A556C1" w:rsidRDefault="003369FF" w:rsidP="00391594">
            <w:pPr>
              <w:jc w:val="center"/>
              <w:rPr>
                <w:sz w:val="20"/>
                <w:szCs w:val="20"/>
              </w:rPr>
            </w:pPr>
            <w:r w:rsidRPr="00A556C1">
              <w:rPr>
                <w:sz w:val="20"/>
                <w:szCs w:val="20"/>
              </w:rPr>
              <w:t>5.6.</w:t>
            </w:r>
          </w:p>
        </w:tc>
        <w:tc>
          <w:tcPr>
            <w:tcW w:w="3374" w:type="dxa"/>
          </w:tcPr>
          <w:p w:rsidR="003369FF" w:rsidRPr="00A556C1" w:rsidRDefault="003369FF" w:rsidP="00D43257">
            <w:pPr>
              <w:pStyle w:val="formattext"/>
              <w:shd w:val="clear" w:color="auto" w:fill="FFFFFF"/>
              <w:spacing w:before="0" w:beforeAutospacing="0" w:after="0" w:afterAutospacing="0"/>
              <w:textAlignment w:val="baseline"/>
              <w:rPr>
                <w:color w:val="444444"/>
                <w:sz w:val="20"/>
                <w:szCs w:val="20"/>
                <w:shd w:val="clear" w:color="auto" w:fill="FFFFFF"/>
              </w:rPr>
            </w:pPr>
            <w:r w:rsidRPr="00A556C1">
              <w:rPr>
                <w:color w:val="444444"/>
                <w:sz w:val="20"/>
                <w:szCs w:val="20"/>
                <w:shd w:val="clear" w:color="auto" w:fill="FFFFFF"/>
              </w:rPr>
              <w:t xml:space="preserve">Организация работы по проведению мониторинга информации о коррупционных проявлениях в деятельности должностных лиц, размещенной в СМИ и содержащейся в поступающих обращениях граждан и юридических лиц, с ежеквартальным обобщением и рассмотрением его результатов на заседаниях комиссий по </w:t>
            </w:r>
            <w:r w:rsidRPr="00A556C1">
              <w:rPr>
                <w:color w:val="444444"/>
                <w:sz w:val="20"/>
                <w:szCs w:val="20"/>
                <w:shd w:val="clear" w:color="auto" w:fill="FFFFFF"/>
              </w:rPr>
              <w:lastRenderedPageBreak/>
              <w:t>противодействию коррупции в исполнительных органах государственной власти Республики Дагестан и муниципальных районах и городских округах Республики Дагестан</w:t>
            </w:r>
          </w:p>
        </w:tc>
        <w:tc>
          <w:tcPr>
            <w:tcW w:w="2126" w:type="dxa"/>
          </w:tcPr>
          <w:p w:rsidR="003369FF" w:rsidRPr="00A556C1" w:rsidRDefault="003369FF" w:rsidP="00D43257">
            <w:pPr>
              <w:pStyle w:val="formattext"/>
              <w:jc w:val="center"/>
              <w:textAlignment w:val="baseline"/>
              <w:rPr>
                <w:color w:val="444444"/>
                <w:sz w:val="20"/>
                <w:szCs w:val="20"/>
                <w:shd w:val="clear" w:color="auto" w:fill="FFFFFF"/>
              </w:rPr>
            </w:pPr>
            <w:r w:rsidRPr="00A556C1">
              <w:rPr>
                <w:color w:val="444444"/>
                <w:sz w:val="20"/>
                <w:szCs w:val="20"/>
                <w:shd w:val="clear" w:color="auto" w:fill="FFFFFF"/>
              </w:rPr>
              <w:lastRenderedPageBreak/>
              <w:t>ежеквартально, ед.</w:t>
            </w:r>
          </w:p>
        </w:tc>
        <w:tc>
          <w:tcPr>
            <w:tcW w:w="1295" w:type="dxa"/>
          </w:tcPr>
          <w:p w:rsidR="003369FF" w:rsidRPr="00A556C1" w:rsidRDefault="003369FF" w:rsidP="00391594">
            <w:pPr>
              <w:jc w:val="center"/>
              <w:rPr>
                <w:sz w:val="20"/>
                <w:szCs w:val="20"/>
              </w:rPr>
            </w:pPr>
            <w:r w:rsidRPr="00A556C1">
              <w:rPr>
                <w:sz w:val="20"/>
                <w:szCs w:val="20"/>
              </w:rPr>
              <w:t>4</w:t>
            </w:r>
          </w:p>
        </w:tc>
        <w:tc>
          <w:tcPr>
            <w:tcW w:w="1701" w:type="dxa"/>
          </w:tcPr>
          <w:p w:rsidR="003369FF" w:rsidRPr="00A556C1" w:rsidRDefault="003369FF" w:rsidP="00391594">
            <w:pPr>
              <w:jc w:val="center"/>
              <w:rPr>
                <w:sz w:val="20"/>
                <w:szCs w:val="20"/>
              </w:rPr>
            </w:pPr>
            <w:r w:rsidRPr="00A556C1">
              <w:rPr>
                <w:sz w:val="20"/>
                <w:szCs w:val="20"/>
              </w:rPr>
              <w:t>-</w:t>
            </w:r>
          </w:p>
        </w:tc>
        <w:tc>
          <w:tcPr>
            <w:tcW w:w="1276" w:type="dxa"/>
          </w:tcPr>
          <w:p w:rsidR="003369FF" w:rsidRPr="00A556C1" w:rsidRDefault="003369FF" w:rsidP="00391594">
            <w:pPr>
              <w:jc w:val="center"/>
              <w:rPr>
                <w:sz w:val="20"/>
                <w:szCs w:val="20"/>
              </w:rPr>
            </w:pPr>
          </w:p>
        </w:tc>
        <w:tc>
          <w:tcPr>
            <w:tcW w:w="4998" w:type="dxa"/>
          </w:tcPr>
          <w:p w:rsidR="003369FF" w:rsidRPr="00880F50" w:rsidRDefault="00647A9E" w:rsidP="00391594">
            <w:pPr>
              <w:jc w:val="center"/>
              <w:rPr>
                <w:sz w:val="20"/>
                <w:szCs w:val="20"/>
              </w:rPr>
            </w:pPr>
            <w:r w:rsidRPr="00880F50">
              <w:rPr>
                <w:sz w:val="20"/>
                <w:szCs w:val="20"/>
              </w:rPr>
              <w:t>Информация о коррупционных проявлениях за отчетный период не выявлено</w:t>
            </w:r>
          </w:p>
        </w:tc>
      </w:tr>
      <w:tr w:rsidR="003369FF" w:rsidRPr="00A556C1" w:rsidTr="00A556C1">
        <w:trPr>
          <w:trHeight w:val="1260"/>
          <w:jc w:val="center"/>
        </w:trPr>
        <w:tc>
          <w:tcPr>
            <w:tcW w:w="722" w:type="dxa"/>
          </w:tcPr>
          <w:p w:rsidR="003369FF" w:rsidRPr="00A556C1" w:rsidRDefault="003369FF" w:rsidP="00391594">
            <w:pPr>
              <w:jc w:val="center"/>
              <w:rPr>
                <w:sz w:val="20"/>
                <w:szCs w:val="20"/>
              </w:rPr>
            </w:pPr>
            <w:r w:rsidRPr="00A556C1">
              <w:rPr>
                <w:sz w:val="20"/>
                <w:szCs w:val="20"/>
              </w:rPr>
              <w:lastRenderedPageBreak/>
              <w:t>5.6(1)</w:t>
            </w:r>
          </w:p>
        </w:tc>
        <w:tc>
          <w:tcPr>
            <w:tcW w:w="3374" w:type="dxa"/>
          </w:tcPr>
          <w:p w:rsidR="003369FF" w:rsidRPr="00A556C1" w:rsidRDefault="003369FF" w:rsidP="00D43257">
            <w:pPr>
              <w:pStyle w:val="formattext"/>
              <w:shd w:val="clear" w:color="auto" w:fill="FFFFFF"/>
              <w:spacing w:before="0" w:beforeAutospacing="0" w:after="0" w:afterAutospacing="0"/>
              <w:textAlignment w:val="baseline"/>
              <w:rPr>
                <w:color w:val="444444"/>
                <w:sz w:val="20"/>
                <w:szCs w:val="20"/>
                <w:shd w:val="clear" w:color="auto" w:fill="FFFFFF"/>
              </w:rPr>
            </w:pPr>
            <w:r w:rsidRPr="00A556C1">
              <w:rPr>
                <w:color w:val="444444"/>
                <w:sz w:val="20"/>
                <w:szCs w:val="20"/>
                <w:shd w:val="clear" w:color="auto" w:fill="FFFFFF"/>
              </w:rPr>
              <w:t>Проведение анализа рассмотрения органами исполнительной власти Республики Дагестан и органами местного самоуправления обращений граждан и организаций по фактам коррупции, принятых по таким обращениям мер реагирования, использования указанными органами различных каналов получения информации (горячая линия, телефон доверия, электронная приемная), по которым граждане могут конфиденциально сообщать о возможных коррупционных правонарушениях, а также практики рассмотрения и проверки полученной информации и принимаемых мерах реагирования</w:t>
            </w:r>
          </w:p>
        </w:tc>
        <w:tc>
          <w:tcPr>
            <w:tcW w:w="2126" w:type="dxa"/>
          </w:tcPr>
          <w:p w:rsidR="003369FF" w:rsidRPr="00A556C1" w:rsidRDefault="003369FF" w:rsidP="00D43257">
            <w:pPr>
              <w:pStyle w:val="formattext"/>
              <w:jc w:val="center"/>
              <w:textAlignment w:val="baseline"/>
              <w:rPr>
                <w:color w:val="444444"/>
                <w:sz w:val="20"/>
                <w:szCs w:val="20"/>
                <w:shd w:val="clear" w:color="auto" w:fill="FFFFFF"/>
              </w:rPr>
            </w:pPr>
            <w:r w:rsidRPr="00A556C1">
              <w:rPr>
                <w:color w:val="444444"/>
                <w:sz w:val="20"/>
                <w:szCs w:val="20"/>
                <w:shd w:val="clear" w:color="auto" w:fill="FFFFFF"/>
              </w:rPr>
              <w:t>ежегодно, ед.</w:t>
            </w:r>
          </w:p>
        </w:tc>
        <w:tc>
          <w:tcPr>
            <w:tcW w:w="1295" w:type="dxa"/>
          </w:tcPr>
          <w:p w:rsidR="003369FF" w:rsidRPr="00A556C1" w:rsidRDefault="003369FF" w:rsidP="00391594">
            <w:pPr>
              <w:jc w:val="center"/>
              <w:rPr>
                <w:sz w:val="20"/>
                <w:szCs w:val="20"/>
              </w:rPr>
            </w:pPr>
            <w:r w:rsidRPr="00A556C1">
              <w:rPr>
                <w:sz w:val="20"/>
                <w:szCs w:val="20"/>
              </w:rPr>
              <w:t>1</w:t>
            </w:r>
          </w:p>
        </w:tc>
        <w:tc>
          <w:tcPr>
            <w:tcW w:w="1701" w:type="dxa"/>
          </w:tcPr>
          <w:p w:rsidR="003369FF" w:rsidRPr="00A556C1" w:rsidRDefault="00BA535F" w:rsidP="00391594">
            <w:pPr>
              <w:jc w:val="center"/>
              <w:rPr>
                <w:sz w:val="20"/>
                <w:szCs w:val="20"/>
              </w:rPr>
            </w:pPr>
            <w:r w:rsidRPr="00A556C1">
              <w:rPr>
                <w:sz w:val="20"/>
                <w:szCs w:val="20"/>
              </w:rPr>
              <w:t>-</w:t>
            </w:r>
          </w:p>
        </w:tc>
        <w:tc>
          <w:tcPr>
            <w:tcW w:w="1276" w:type="dxa"/>
          </w:tcPr>
          <w:p w:rsidR="003369FF" w:rsidRPr="00A556C1" w:rsidRDefault="003369FF" w:rsidP="00391594">
            <w:pPr>
              <w:jc w:val="center"/>
              <w:rPr>
                <w:sz w:val="20"/>
                <w:szCs w:val="20"/>
              </w:rPr>
            </w:pPr>
          </w:p>
        </w:tc>
        <w:tc>
          <w:tcPr>
            <w:tcW w:w="4998" w:type="dxa"/>
          </w:tcPr>
          <w:p w:rsidR="003369FF" w:rsidRPr="00A556C1" w:rsidRDefault="00B85466" w:rsidP="00B85466">
            <w:pPr>
              <w:jc w:val="center"/>
              <w:rPr>
                <w:sz w:val="20"/>
                <w:szCs w:val="20"/>
              </w:rPr>
            </w:pPr>
            <w:r w:rsidRPr="00880F50">
              <w:rPr>
                <w:sz w:val="20"/>
                <w:szCs w:val="20"/>
              </w:rPr>
              <w:t>Обращений о коррупционных проявлениях за отчетный период не поступало</w:t>
            </w:r>
          </w:p>
        </w:tc>
      </w:tr>
      <w:tr w:rsidR="003369FF" w:rsidRPr="00A556C1" w:rsidTr="00A556C1">
        <w:trPr>
          <w:trHeight w:val="273"/>
          <w:jc w:val="center"/>
        </w:trPr>
        <w:tc>
          <w:tcPr>
            <w:tcW w:w="722" w:type="dxa"/>
          </w:tcPr>
          <w:p w:rsidR="003369FF" w:rsidRPr="00A556C1" w:rsidRDefault="003369FF" w:rsidP="00391594">
            <w:pPr>
              <w:jc w:val="center"/>
              <w:rPr>
                <w:sz w:val="20"/>
                <w:szCs w:val="20"/>
              </w:rPr>
            </w:pPr>
            <w:r w:rsidRPr="00A556C1">
              <w:rPr>
                <w:sz w:val="20"/>
                <w:szCs w:val="20"/>
              </w:rPr>
              <w:t>5.7.</w:t>
            </w:r>
          </w:p>
        </w:tc>
        <w:tc>
          <w:tcPr>
            <w:tcW w:w="3374" w:type="dxa"/>
          </w:tcPr>
          <w:p w:rsidR="003369FF" w:rsidRPr="00A556C1" w:rsidRDefault="003369FF" w:rsidP="00D43257">
            <w:pPr>
              <w:pStyle w:val="formattext"/>
              <w:shd w:val="clear" w:color="auto" w:fill="FFFFFF"/>
              <w:spacing w:before="0" w:beforeAutospacing="0" w:after="0" w:afterAutospacing="0"/>
              <w:textAlignment w:val="baseline"/>
              <w:rPr>
                <w:color w:val="444444"/>
                <w:sz w:val="20"/>
                <w:szCs w:val="20"/>
                <w:shd w:val="clear" w:color="auto" w:fill="FFFFFF"/>
              </w:rPr>
            </w:pPr>
            <w:r w:rsidRPr="00A556C1">
              <w:rPr>
                <w:color w:val="444444"/>
                <w:sz w:val="20"/>
                <w:szCs w:val="20"/>
                <w:shd w:val="clear" w:color="auto" w:fill="FFFFFF"/>
              </w:rPr>
              <w:t>Доведение до средств массовой информации о мерах, принимаемых органами государственной власти и органами местного самоуправления Республики Дагестан по противодействию коррупции</w:t>
            </w:r>
          </w:p>
        </w:tc>
        <w:tc>
          <w:tcPr>
            <w:tcW w:w="2126" w:type="dxa"/>
          </w:tcPr>
          <w:p w:rsidR="003369FF" w:rsidRPr="00A556C1" w:rsidRDefault="003369FF" w:rsidP="00D43257">
            <w:pPr>
              <w:pStyle w:val="formattext"/>
              <w:jc w:val="center"/>
              <w:textAlignment w:val="baseline"/>
              <w:rPr>
                <w:color w:val="444444"/>
                <w:sz w:val="20"/>
                <w:szCs w:val="20"/>
                <w:shd w:val="clear" w:color="auto" w:fill="FFFFFF"/>
              </w:rPr>
            </w:pPr>
            <w:r w:rsidRPr="00A556C1">
              <w:rPr>
                <w:color w:val="444444"/>
                <w:sz w:val="20"/>
                <w:szCs w:val="20"/>
                <w:shd w:val="clear" w:color="auto" w:fill="FFFFFF"/>
              </w:rPr>
              <w:t>ежеквартально, ед.</w:t>
            </w:r>
          </w:p>
        </w:tc>
        <w:tc>
          <w:tcPr>
            <w:tcW w:w="1295" w:type="dxa"/>
          </w:tcPr>
          <w:p w:rsidR="003369FF" w:rsidRPr="00A556C1" w:rsidRDefault="003369FF" w:rsidP="00391594">
            <w:pPr>
              <w:jc w:val="center"/>
              <w:rPr>
                <w:sz w:val="20"/>
                <w:szCs w:val="20"/>
              </w:rPr>
            </w:pPr>
            <w:r w:rsidRPr="00A556C1">
              <w:rPr>
                <w:sz w:val="20"/>
                <w:szCs w:val="20"/>
              </w:rPr>
              <w:t>4</w:t>
            </w:r>
          </w:p>
        </w:tc>
        <w:tc>
          <w:tcPr>
            <w:tcW w:w="1701" w:type="dxa"/>
          </w:tcPr>
          <w:p w:rsidR="003369FF" w:rsidRPr="00A556C1" w:rsidRDefault="00BA535F" w:rsidP="00391594">
            <w:pPr>
              <w:jc w:val="center"/>
              <w:rPr>
                <w:sz w:val="20"/>
                <w:szCs w:val="20"/>
              </w:rPr>
            </w:pPr>
            <w:r w:rsidRPr="00A556C1">
              <w:rPr>
                <w:sz w:val="20"/>
                <w:szCs w:val="20"/>
              </w:rPr>
              <w:t>-</w:t>
            </w:r>
          </w:p>
        </w:tc>
        <w:tc>
          <w:tcPr>
            <w:tcW w:w="1276" w:type="dxa"/>
          </w:tcPr>
          <w:p w:rsidR="003369FF" w:rsidRPr="00A556C1" w:rsidRDefault="00B071E9" w:rsidP="00391594">
            <w:pPr>
              <w:jc w:val="center"/>
              <w:rPr>
                <w:sz w:val="20"/>
                <w:szCs w:val="20"/>
              </w:rPr>
            </w:pPr>
            <w:r>
              <w:rPr>
                <w:sz w:val="20"/>
                <w:szCs w:val="20"/>
              </w:rPr>
              <w:t>100%</w:t>
            </w:r>
          </w:p>
        </w:tc>
        <w:tc>
          <w:tcPr>
            <w:tcW w:w="4998" w:type="dxa"/>
          </w:tcPr>
          <w:p w:rsidR="003369FF" w:rsidRPr="00A556C1" w:rsidRDefault="00880F50" w:rsidP="00880F50">
            <w:pPr>
              <w:jc w:val="both"/>
              <w:rPr>
                <w:sz w:val="20"/>
                <w:szCs w:val="20"/>
              </w:rPr>
            </w:pPr>
            <w:r w:rsidRPr="00880F50">
              <w:rPr>
                <w:sz w:val="20"/>
                <w:szCs w:val="20"/>
              </w:rPr>
              <w:t>о проводимых в республике мероприятиях по антикоррупционному просвещению http://dagpravda.ru/novosti/v-dagestane-proshli-meropriya-tiya-po-profilaktike-korrupcionnyh-pravonarushenij/ (31.05), http://dagpravda.ru/novosti/v-mahachkale-proshlo-meropriya-tie-antikorrupcionnogo-prosvesh-eniya-s-uchastie-predstavitelej-prokuratury-leninskogo-rajona/ (03.12), http://dagpravda.ru/novosti/shkolnikam-kaspijska-rasskazali-o-pravovoj-gramotnosti-i-borbe-s-korrupciej/ (05.12), http://dagpravda.ru/novosti/medrabotnikam-babajurtovskogo-rajona-rasskazali-o-profilaktike-korrupcionnyh-pravonarush</w:t>
            </w:r>
            <w:r>
              <w:rPr>
                <w:sz w:val="20"/>
                <w:szCs w:val="20"/>
              </w:rPr>
              <w:t>enij-i-pravah-grazhdan/ (09.12)</w:t>
            </w:r>
          </w:p>
        </w:tc>
      </w:tr>
      <w:tr w:rsidR="003369FF" w:rsidRPr="00A556C1" w:rsidTr="00A556C1">
        <w:trPr>
          <w:trHeight w:val="1260"/>
          <w:jc w:val="center"/>
        </w:trPr>
        <w:tc>
          <w:tcPr>
            <w:tcW w:w="722" w:type="dxa"/>
          </w:tcPr>
          <w:p w:rsidR="003369FF" w:rsidRPr="00A556C1" w:rsidRDefault="003369FF" w:rsidP="00391594">
            <w:pPr>
              <w:jc w:val="center"/>
              <w:rPr>
                <w:sz w:val="20"/>
                <w:szCs w:val="20"/>
              </w:rPr>
            </w:pPr>
            <w:r w:rsidRPr="00A556C1">
              <w:rPr>
                <w:sz w:val="20"/>
                <w:szCs w:val="20"/>
              </w:rPr>
              <w:t>5.8.</w:t>
            </w:r>
          </w:p>
        </w:tc>
        <w:tc>
          <w:tcPr>
            <w:tcW w:w="3374" w:type="dxa"/>
          </w:tcPr>
          <w:p w:rsidR="003369FF" w:rsidRPr="00A556C1" w:rsidRDefault="003369FF" w:rsidP="00D43257">
            <w:pPr>
              <w:pStyle w:val="formattext"/>
              <w:shd w:val="clear" w:color="auto" w:fill="FFFFFF"/>
              <w:spacing w:before="0" w:beforeAutospacing="0" w:after="0" w:afterAutospacing="0"/>
              <w:textAlignment w:val="baseline"/>
              <w:rPr>
                <w:color w:val="444444"/>
                <w:sz w:val="20"/>
                <w:szCs w:val="20"/>
                <w:shd w:val="clear" w:color="auto" w:fill="FFFFFF"/>
              </w:rPr>
            </w:pPr>
            <w:r w:rsidRPr="00A556C1">
              <w:rPr>
                <w:color w:val="444444"/>
                <w:sz w:val="20"/>
                <w:szCs w:val="20"/>
                <w:shd w:val="clear" w:color="auto" w:fill="FFFFFF"/>
              </w:rPr>
              <w:t>Принятие мер по повышению самостоятельности общественных советов при органах исполнительной власти Республики Дагестан и общественных палат в органах местного самоуправления</w:t>
            </w:r>
          </w:p>
        </w:tc>
        <w:tc>
          <w:tcPr>
            <w:tcW w:w="2126" w:type="dxa"/>
          </w:tcPr>
          <w:p w:rsidR="003369FF" w:rsidRPr="00A556C1" w:rsidRDefault="003369FF" w:rsidP="00D43257">
            <w:pPr>
              <w:pStyle w:val="formattext"/>
              <w:jc w:val="center"/>
              <w:textAlignment w:val="baseline"/>
              <w:rPr>
                <w:color w:val="444444"/>
                <w:sz w:val="20"/>
                <w:szCs w:val="20"/>
                <w:shd w:val="clear" w:color="auto" w:fill="FFFFFF"/>
              </w:rPr>
            </w:pPr>
            <w:r w:rsidRPr="00A556C1">
              <w:rPr>
                <w:color w:val="444444"/>
                <w:sz w:val="20"/>
                <w:szCs w:val="20"/>
                <w:shd w:val="clear" w:color="auto" w:fill="FFFFFF"/>
              </w:rPr>
              <w:t>снижение уровня должностных лиц ОИВ РД и ОМС в общественных советах, общественных палатах, проц.</w:t>
            </w:r>
          </w:p>
        </w:tc>
        <w:tc>
          <w:tcPr>
            <w:tcW w:w="1295" w:type="dxa"/>
          </w:tcPr>
          <w:p w:rsidR="003369FF" w:rsidRPr="00A556C1" w:rsidRDefault="00BA535F" w:rsidP="00391594">
            <w:pPr>
              <w:jc w:val="center"/>
              <w:rPr>
                <w:sz w:val="20"/>
                <w:szCs w:val="20"/>
              </w:rPr>
            </w:pPr>
            <w:r w:rsidRPr="00A556C1">
              <w:rPr>
                <w:sz w:val="20"/>
                <w:szCs w:val="20"/>
              </w:rPr>
              <w:t>30</w:t>
            </w:r>
          </w:p>
        </w:tc>
        <w:tc>
          <w:tcPr>
            <w:tcW w:w="1701" w:type="dxa"/>
          </w:tcPr>
          <w:p w:rsidR="003369FF" w:rsidRPr="00A556C1" w:rsidRDefault="00BA535F" w:rsidP="00391594">
            <w:pPr>
              <w:jc w:val="center"/>
              <w:rPr>
                <w:sz w:val="20"/>
                <w:szCs w:val="20"/>
              </w:rPr>
            </w:pPr>
            <w:r w:rsidRPr="00A556C1">
              <w:rPr>
                <w:sz w:val="20"/>
                <w:szCs w:val="20"/>
              </w:rPr>
              <w:t>-</w:t>
            </w:r>
          </w:p>
        </w:tc>
        <w:tc>
          <w:tcPr>
            <w:tcW w:w="1276" w:type="dxa"/>
          </w:tcPr>
          <w:p w:rsidR="003369FF" w:rsidRPr="00A556C1" w:rsidRDefault="003369FF" w:rsidP="00391594">
            <w:pPr>
              <w:jc w:val="center"/>
              <w:rPr>
                <w:sz w:val="20"/>
                <w:szCs w:val="20"/>
              </w:rPr>
            </w:pPr>
          </w:p>
        </w:tc>
        <w:tc>
          <w:tcPr>
            <w:tcW w:w="4998" w:type="dxa"/>
          </w:tcPr>
          <w:p w:rsidR="003369FF" w:rsidRPr="001A5B5C" w:rsidRDefault="001A5B5C" w:rsidP="00391594">
            <w:pPr>
              <w:jc w:val="center"/>
              <w:rPr>
                <w:b/>
                <w:sz w:val="20"/>
                <w:szCs w:val="20"/>
              </w:rPr>
            </w:pPr>
            <w:r w:rsidRPr="00880F50">
              <w:rPr>
                <w:sz w:val="20"/>
                <w:szCs w:val="20"/>
              </w:rPr>
              <w:t>Общественный совет при министерстве не сформирован</w:t>
            </w:r>
            <w:r w:rsidR="00880F50">
              <w:rPr>
                <w:sz w:val="20"/>
                <w:szCs w:val="20"/>
              </w:rPr>
              <w:t>, запланирован в 1 кв.2022 г.</w:t>
            </w:r>
          </w:p>
        </w:tc>
      </w:tr>
      <w:tr w:rsidR="00BA535F" w:rsidRPr="00A556C1" w:rsidTr="00A556C1">
        <w:trPr>
          <w:trHeight w:val="1260"/>
          <w:jc w:val="center"/>
        </w:trPr>
        <w:tc>
          <w:tcPr>
            <w:tcW w:w="722" w:type="dxa"/>
          </w:tcPr>
          <w:p w:rsidR="00BA535F" w:rsidRPr="00A556C1" w:rsidRDefault="00BA535F" w:rsidP="00391594">
            <w:pPr>
              <w:jc w:val="center"/>
              <w:rPr>
                <w:sz w:val="20"/>
                <w:szCs w:val="20"/>
              </w:rPr>
            </w:pPr>
            <w:r w:rsidRPr="00A556C1">
              <w:rPr>
                <w:sz w:val="20"/>
                <w:szCs w:val="20"/>
              </w:rPr>
              <w:lastRenderedPageBreak/>
              <w:t>5.10.</w:t>
            </w:r>
          </w:p>
        </w:tc>
        <w:tc>
          <w:tcPr>
            <w:tcW w:w="3374" w:type="dxa"/>
          </w:tcPr>
          <w:p w:rsidR="00BA535F" w:rsidRPr="00A556C1" w:rsidRDefault="00BA535F" w:rsidP="00D43257">
            <w:pPr>
              <w:pStyle w:val="formattext"/>
              <w:shd w:val="clear" w:color="auto" w:fill="FFFFFF"/>
              <w:spacing w:before="0" w:beforeAutospacing="0" w:after="0" w:afterAutospacing="0"/>
              <w:textAlignment w:val="baseline"/>
              <w:rPr>
                <w:color w:val="444444"/>
                <w:sz w:val="20"/>
                <w:szCs w:val="20"/>
                <w:shd w:val="clear" w:color="auto" w:fill="FFFFFF"/>
              </w:rPr>
            </w:pPr>
            <w:r w:rsidRPr="00A556C1">
              <w:rPr>
                <w:color w:val="444444"/>
                <w:sz w:val="20"/>
                <w:szCs w:val="20"/>
                <w:shd w:val="clear" w:color="auto" w:fill="FFFFFF"/>
              </w:rPr>
              <w:t>Оформление и поддержание в актуальном состоянии специальных информационных стендов и иных форм представления информации антикоррупционного содержания</w:t>
            </w:r>
          </w:p>
        </w:tc>
        <w:tc>
          <w:tcPr>
            <w:tcW w:w="2126" w:type="dxa"/>
          </w:tcPr>
          <w:p w:rsidR="00BA535F" w:rsidRPr="00A556C1" w:rsidRDefault="00BA535F" w:rsidP="00D43257">
            <w:pPr>
              <w:pStyle w:val="formattext"/>
              <w:jc w:val="center"/>
              <w:textAlignment w:val="baseline"/>
              <w:rPr>
                <w:color w:val="444444"/>
                <w:sz w:val="20"/>
                <w:szCs w:val="20"/>
                <w:shd w:val="clear" w:color="auto" w:fill="FFFFFF"/>
              </w:rPr>
            </w:pPr>
            <w:r w:rsidRPr="00A556C1">
              <w:rPr>
                <w:color w:val="444444"/>
                <w:sz w:val="20"/>
                <w:szCs w:val="20"/>
                <w:shd w:val="clear" w:color="auto" w:fill="FFFFFF"/>
              </w:rPr>
              <w:t>обновление раз в полугодие, ед.</w:t>
            </w:r>
          </w:p>
        </w:tc>
        <w:tc>
          <w:tcPr>
            <w:tcW w:w="1295" w:type="dxa"/>
          </w:tcPr>
          <w:p w:rsidR="00BA535F" w:rsidRPr="00A556C1" w:rsidRDefault="00BA535F" w:rsidP="00391594">
            <w:pPr>
              <w:jc w:val="center"/>
              <w:rPr>
                <w:sz w:val="20"/>
                <w:szCs w:val="20"/>
              </w:rPr>
            </w:pPr>
            <w:r w:rsidRPr="00A556C1">
              <w:rPr>
                <w:sz w:val="20"/>
                <w:szCs w:val="20"/>
              </w:rPr>
              <w:t>2</w:t>
            </w:r>
          </w:p>
        </w:tc>
        <w:tc>
          <w:tcPr>
            <w:tcW w:w="1701" w:type="dxa"/>
          </w:tcPr>
          <w:p w:rsidR="00BA535F" w:rsidRPr="00A556C1" w:rsidRDefault="00BA535F" w:rsidP="00391594">
            <w:pPr>
              <w:jc w:val="center"/>
              <w:rPr>
                <w:sz w:val="20"/>
                <w:szCs w:val="20"/>
              </w:rPr>
            </w:pPr>
            <w:r w:rsidRPr="00A556C1">
              <w:rPr>
                <w:sz w:val="20"/>
                <w:szCs w:val="20"/>
              </w:rPr>
              <w:t>-</w:t>
            </w:r>
          </w:p>
        </w:tc>
        <w:tc>
          <w:tcPr>
            <w:tcW w:w="1276" w:type="dxa"/>
          </w:tcPr>
          <w:p w:rsidR="00BA535F" w:rsidRPr="00A556C1" w:rsidRDefault="00BA535F" w:rsidP="00391594">
            <w:pPr>
              <w:jc w:val="center"/>
              <w:rPr>
                <w:sz w:val="20"/>
                <w:szCs w:val="20"/>
              </w:rPr>
            </w:pPr>
          </w:p>
        </w:tc>
        <w:tc>
          <w:tcPr>
            <w:tcW w:w="4998" w:type="dxa"/>
          </w:tcPr>
          <w:p w:rsidR="00BA535F" w:rsidRPr="00880F50" w:rsidRDefault="001A5B5C" w:rsidP="00391594">
            <w:pPr>
              <w:jc w:val="center"/>
              <w:rPr>
                <w:sz w:val="20"/>
                <w:szCs w:val="20"/>
              </w:rPr>
            </w:pPr>
            <w:r w:rsidRPr="00880F50">
              <w:rPr>
                <w:sz w:val="20"/>
                <w:szCs w:val="20"/>
              </w:rPr>
              <w:t>Обновление информационного стенда предусмотрено в 1 кв.2022 года</w:t>
            </w:r>
          </w:p>
        </w:tc>
      </w:tr>
      <w:tr w:rsidR="00BA535F" w:rsidRPr="00A556C1" w:rsidTr="00A556C1">
        <w:trPr>
          <w:trHeight w:val="1260"/>
          <w:jc w:val="center"/>
        </w:trPr>
        <w:tc>
          <w:tcPr>
            <w:tcW w:w="722" w:type="dxa"/>
          </w:tcPr>
          <w:p w:rsidR="00BA535F" w:rsidRPr="00A556C1" w:rsidRDefault="00BA535F" w:rsidP="00391594">
            <w:pPr>
              <w:jc w:val="center"/>
              <w:rPr>
                <w:sz w:val="20"/>
                <w:szCs w:val="20"/>
              </w:rPr>
            </w:pPr>
            <w:r w:rsidRPr="00A556C1">
              <w:rPr>
                <w:sz w:val="20"/>
                <w:szCs w:val="20"/>
              </w:rPr>
              <w:t>6.1.</w:t>
            </w:r>
          </w:p>
        </w:tc>
        <w:tc>
          <w:tcPr>
            <w:tcW w:w="3374" w:type="dxa"/>
          </w:tcPr>
          <w:p w:rsidR="00BA535F" w:rsidRPr="00A556C1" w:rsidRDefault="00BA535F" w:rsidP="00D43257">
            <w:pPr>
              <w:pStyle w:val="formattext"/>
              <w:shd w:val="clear" w:color="auto" w:fill="FFFFFF"/>
              <w:spacing w:before="0" w:beforeAutospacing="0" w:after="0" w:afterAutospacing="0"/>
              <w:textAlignment w:val="baseline"/>
              <w:rPr>
                <w:color w:val="444444"/>
                <w:sz w:val="20"/>
                <w:szCs w:val="20"/>
                <w:shd w:val="clear" w:color="auto" w:fill="FFFFFF"/>
              </w:rPr>
            </w:pPr>
            <w:r w:rsidRPr="00A556C1">
              <w:rPr>
                <w:color w:val="444444"/>
                <w:sz w:val="20"/>
                <w:szCs w:val="20"/>
                <w:shd w:val="clear" w:color="auto" w:fill="FFFFFF"/>
              </w:rPr>
              <w:t>Реализация мер, способствующих снижению уровня коррупции при осуществлении закупок товаров (работ, услуг) для государственных и муниципальных нужд, в том числе проведение мероприятий по обеспечению открытости и доступности осуществляемых закупок, а также реализация мер по обеспечению прав и законных интересов участников закупок</w:t>
            </w:r>
          </w:p>
        </w:tc>
        <w:tc>
          <w:tcPr>
            <w:tcW w:w="2126" w:type="dxa"/>
          </w:tcPr>
          <w:p w:rsidR="00BA535F" w:rsidRPr="00A556C1" w:rsidRDefault="00BA535F" w:rsidP="00D43257">
            <w:pPr>
              <w:pStyle w:val="formattext"/>
              <w:jc w:val="center"/>
              <w:textAlignment w:val="baseline"/>
              <w:rPr>
                <w:color w:val="444444"/>
                <w:sz w:val="20"/>
                <w:szCs w:val="20"/>
                <w:shd w:val="clear" w:color="auto" w:fill="FFFFFF"/>
              </w:rPr>
            </w:pPr>
            <w:r w:rsidRPr="00A556C1">
              <w:rPr>
                <w:color w:val="444444"/>
                <w:sz w:val="20"/>
                <w:szCs w:val="20"/>
                <w:shd w:val="clear" w:color="auto" w:fill="FFFFFF"/>
              </w:rPr>
              <w:t>доля ОГВ РД и ОМС, обеспечивших прозрачность деятельности по осуществлению закупок товаров, работ, услуг для обеспечения государственных и муниципальных нужд, проц.</w:t>
            </w:r>
          </w:p>
        </w:tc>
        <w:tc>
          <w:tcPr>
            <w:tcW w:w="1295" w:type="dxa"/>
          </w:tcPr>
          <w:p w:rsidR="00BA535F" w:rsidRPr="00A556C1" w:rsidRDefault="00BA535F" w:rsidP="00391594">
            <w:pPr>
              <w:jc w:val="center"/>
              <w:rPr>
                <w:sz w:val="20"/>
                <w:szCs w:val="20"/>
              </w:rPr>
            </w:pPr>
            <w:r w:rsidRPr="00A556C1">
              <w:rPr>
                <w:sz w:val="20"/>
                <w:szCs w:val="20"/>
              </w:rPr>
              <w:t>90</w:t>
            </w:r>
          </w:p>
        </w:tc>
        <w:tc>
          <w:tcPr>
            <w:tcW w:w="1701" w:type="dxa"/>
          </w:tcPr>
          <w:p w:rsidR="00BA535F" w:rsidRPr="00A556C1" w:rsidRDefault="00BA535F" w:rsidP="00391594">
            <w:pPr>
              <w:jc w:val="center"/>
              <w:rPr>
                <w:sz w:val="20"/>
                <w:szCs w:val="20"/>
              </w:rPr>
            </w:pPr>
            <w:r w:rsidRPr="00A556C1">
              <w:rPr>
                <w:sz w:val="20"/>
                <w:szCs w:val="20"/>
              </w:rPr>
              <w:t>-</w:t>
            </w:r>
          </w:p>
        </w:tc>
        <w:tc>
          <w:tcPr>
            <w:tcW w:w="1276" w:type="dxa"/>
          </w:tcPr>
          <w:p w:rsidR="00BA535F" w:rsidRPr="00A556C1" w:rsidRDefault="00BA535F" w:rsidP="00391594">
            <w:pPr>
              <w:jc w:val="center"/>
              <w:rPr>
                <w:sz w:val="20"/>
                <w:szCs w:val="20"/>
              </w:rPr>
            </w:pPr>
          </w:p>
        </w:tc>
        <w:tc>
          <w:tcPr>
            <w:tcW w:w="4998" w:type="dxa"/>
          </w:tcPr>
          <w:p w:rsidR="00BA535F" w:rsidRPr="00880F50" w:rsidRDefault="00813E47" w:rsidP="00813E47">
            <w:pPr>
              <w:jc w:val="center"/>
              <w:rPr>
                <w:sz w:val="20"/>
                <w:szCs w:val="20"/>
              </w:rPr>
            </w:pPr>
            <w:r w:rsidRPr="00880F50">
              <w:rPr>
                <w:color w:val="444444"/>
                <w:sz w:val="20"/>
                <w:szCs w:val="20"/>
                <w:shd w:val="clear" w:color="auto" w:fill="FFFFFF"/>
              </w:rPr>
              <w:t>Закупки товаров (работ, услуг) для нужд министерства осуществляется по принципу открытости и доступности с учетом антимонопольного законодательства.</w:t>
            </w:r>
          </w:p>
        </w:tc>
      </w:tr>
      <w:tr w:rsidR="00BA535F" w:rsidRPr="00A556C1" w:rsidTr="00A556C1">
        <w:trPr>
          <w:trHeight w:val="1260"/>
          <w:jc w:val="center"/>
        </w:trPr>
        <w:tc>
          <w:tcPr>
            <w:tcW w:w="722" w:type="dxa"/>
          </w:tcPr>
          <w:p w:rsidR="00BA535F" w:rsidRPr="00A556C1" w:rsidRDefault="00BA535F" w:rsidP="00391594">
            <w:pPr>
              <w:jc w:val="center"/>
              <w:rPr>
                <w:sz w:val="20"/>
                <w:szCs w:val="20"/>
              </w:rPr>
            </w:pPr>
            <w:r w:rsidRPr="00A556C1">
              <w:rPr>
                <w:sz w:val="20"/>
                <w:szCs w:val="20"/>
              </w:rPr>
              <w:t>6.3.</w:t>
            </w:r>
          </w:p>
        </w:tc>
        <w:tc>
          <w:tcPr>
            <w:tcW w:w="3374" w:type="dxa"/>
          </w:tcPr>
          <w:p w:rsidR="00BA535F" w:rsidRPr="00A556C1" w:rsidRDefault="00BA535F" w:rsidP="00D43257">
            <w:pPr>
              <w:pStyle w:val="formattext"/>
              <w:shd w:val="clear" w:color="auto" w:fill="FFFFFF"/>
              <w:spacing w:before="0" w:beforeAutospacing="0" w:after="0" w:afterAutospacing="0"/>
              <w:textAlignment w:val="baseline"/>
              <w:rPr>
                <w:color w:val="444444"/>
                <w:sz w:val="20"/>
                <w:szCs w:val="20"/>
                <w:shd w:val="clear" w:color="auto" w:fill="FFFFFF"/>
              </w:rPr>
            </w:pPr>
            <w:r w:rsidRPr="00A556C1">
              <w:rPr>
                <w:color w:val="444444"/>
                <w:sz w:val="20"/>
                <w:szCs w:val="20"/>
                <w:shd w:val="clear" w:color="auto" w:fill="FFFFFF"/>
              </w:rPr>
              <w:t>Принятие мер по созданию и внедрению автоматизированной информационной системы закупок (далее - АИСЗ), основывающейся на прозрачности, добросовестной конкуренции и объективности при осуществлении закупок товаров, работ, услуг для обеспечения государственных и муниципальных услуг</w:t>
            </w:r>
          </w:p>
        </w:tc>
        <w:tc>
          <w:tcPr>
            <w:tcW w:w="2126" w:type="dxa"/>
          </w:tcPr>
          <w:p w:rsidR="00BA535F" w:rsidRPr="00A556C1" w:rsidRDefault="00BA535F" w:rsidP="00D43257">
            <w:pPr>
              <w:pStyle w:val="formattext"/>
              <w:jc w:val="center"/>
              <w:textAlignment w:val="baseline"/>
              <w:rPr>
                <w:color w:val="444444"/>
                <w:sz w:val="20"/>
                <w:szCs w:val="20"/>
                <w:shd w:val="clear" w:color="auto" w:fill="FFFFFF"/>
              </w:rPr>
            </w:pPr>
            <w:r w:rsidRPr="00A556C1">
              <w:rPr>
                <w:color w:val="444444"/>
                <w:sz w:val="20"/>
                <w:szCs w:val="20"/>
                <w:shd w:val="clear" w:color="auto" w:fill="FFFFFF"/>
              </w:rPr>
              <w:t>доля ОГВ РД и ОМС, внедривших АИЗС, проц.</w:t>
            </w:r>
          </w:p>
        </w:tc>
        <w:tc>
          <w:tcPr>
            <w:tcW w:w="1295" w:type="dxa"/>
          </w:tcPr>
          <w:p w:rsidR="00BA535F" w:rsidRPr="00A556C1" w:rsidRDefault="00BA535F" w:rsidP="00391594">
            <w:pPr>
              <w:jc w:val="center"/>
              <w:rPr>
                <w:sz w:val="20"/>
                <w:szCs w:val="20"/>
              </w:rPr>
            </w:pPr>
            <w:r w:rsidRPr="00A556C1">
              <w:rPr>
                <w:sz w:val="20"/>
                <w:szCs w:val="20"/>
              </w:rPr>
              <w:t>85</w:t>
            </w:r>
          </w:p>
        </w:tc>
        <w:tc>
          <w:tcPr>
            <w:tcW w:w="1701" w:type="dxa"/>
          </w:tcPr>
          <w:p w:rsidR="00BA535F" w:rsidRPr="00A556C1" w:rsidRDefault="00BA535F" w:rsidP="00391594">
            <w:pPr>
              <w:jc w:val="center"/>
              <w:rPr>
                <w:sz w:val="20"/>
                <w:szCs w:val="20"/>
              </w:rPr>
            </w:pPr>
            <w:r w:rsidRPr="00A556C1">
              <w:rPr>
                <w:sz w:val="20"/>
                <w:szCs w:val="20"/>
              </w:rPr>
              <w:t>-</w:t>
            </w:r>
          </w:p>
        </w:tc>
        <w:tc>
          <w:tcPr>
            <w:tcW w:w="1276" w:type="dxa"/>
          </w:tcPr>
          <w:p w:rsidR="00BA535F" w:rsidRPr="00A556C1" w:rsidRDefault="00BA535F" w:rsidP="00391594">
            <w:pPr>
              <w:jc w:val="center"/>
              <w:rPr>
                <w:sz w:val="20"/>
                <w:szCs w:val="20"/>
              </w:rPr>
            </w:pPr>
          </w:p>
        </w:tc>
        <w:tc>
          <w:tcPr>
            <w:tcW w:w="4998" w:type="dxa"/>
          </w:tcPr>
          <w:p w:rsidR="00BA535F" w:rsidRPr="00880F50" w:rsidRDefault="0098347D" w:rsidP="0098347D">
            <w:pPr>
              <w:jc w:val="center"/>
              <w:rPr>
                <w:sz w:val="20"/>
                <w:szCs w:val="20"/>
              </w:rPr>
            </w:pPr>
            <w:r w:rsidRPr="00880F50">
              <w:rPr>
                <w:sz w:val="20"/>
                <w:szCs w:val="20"/>
              </w:rPr>
              <w:t>Автоматизированная информационная система закупок в министерстве внедрена.</w:t>
            </w:r>
          </w:p>
        </w:tc>
      </w:tr>
      <w:tr w:rsidR="00BA535F" w:rsidRPr="00A556C1" w:rsidTr="00A556C1">
        <w:trPr>
          <w:trHeight w:val="1260"/>
          <w:jc w:val="center"/>
        </w:trPr>
        <w:tc>
          <w:tcPr>
            <w:tcW w:w="722" w:type="dxa"/>
          </w:tcPr>
          <w:p w:rsidR="00BA535F" w:rsidRPr="00A556C1" w:rsidRDefault="00BA535F" w:rsidP="00391594">
            <w:pPr>
              <w:jc w:val="center"/>
              <w:rPr>
                <w:sz w:val="20"/>
                <w:szCs w:val="20"/>
              </w:rPr>
            </w:pPr>
            <w:r w:rsidRPr="00A556C1">
              <w:rPr>
                <w:sz w:val="20"/>
                <w:szCs w:val="20"/>
              </w:rPr>
              <w:t>8.2.</w:t>
            </w:r>
          </w:p>
        </w:tc>
        <w:tc>
          <w:tcPr>
            <w:tcW w:w="3374" w:type="dxa"/>
          </w:tcPr>
          <w:p w:rsidR="00BA535F" w:rsidRPr="00A556C1" w:rsidRDefault="00BA535F" w:rsidP="00D43257">
            <w:pPr>
              <w:pStyle w:val="formattext"/>
              <w:shd w:val="clear" w:color="auto" w:fill="FFFFFF"/>
              <w:spacing w:before="0" w:beforeAutospacing="0" w:after="0" w:afterAutospacing="0"/>
              <w:textAlignment w:val="baseline"/>
              <w:rPr>
                <w:color w:val="444444"/>
                <w:sz w:val="20"/>
                <w:szCs w:val="20"/>
                <w:shd w:val="clear" w:color="auto" w:fill="FFFFFF"/>
              </w:rPr>
            </w:pPr>
            <w:r w:rsidRPr="00A556C1">
              <w:rPr>
                <w:color w:val="444444"/>
                <w:sz w:val="20"/>
                <w:szCs w:val="20"/>
                <w:shd w:val="clear" w:color="auto" w:fill="FFFFFF"/>
              </w:rPr>
              <w:t>Разработка и проведение комплекса межведомственных мероприятий по выявлению и пресечению фактов коррупции в сфере землепользования, градостроительства, пользования природными и земельными ресурсами, ЖКХ, распоряжения бюджетными средствами, государственным и муниципальным имуществом</w:t>
            </w:r>
          </w:p>
        </w:tc>
        <w:tc>
          <w:tcPr>
            <w:tcW w:w="2126" w:type="dxa"/>
          </w:tcPr>
          <w:p w:rsidR="00BA535F" w:rsidRPr="00A556C1" w:rsidRDefault="00BA535F" w:rsidP="00D43257">
            <w:pPr>
              <w:pStyle w:val="formattext"/>
              <w:jc w:val="center"/>
              <w:textAlignment w:val="baseline"/>
              <w:rPr>
                <w:color w:val="444444"/>
                <w:sz w:val="20"/>
                <w:szCs w:val="20"/>
                <w:shd w:val="clear" w:color="auto" w:fill="FFFFFF"/>
              </w:rPr>
            </w:pPr>
            <w:r w:rsidRPr="00A556C1">
              <w:rPr>
                <w:color w:val="444444"/>
                <w:sz w:val="20"/>
                <w:szCs w:val="20"/>
                <w:shd w:val="clear" w:color="auto" w:fill="FFFFFF"/>
              </w:rPr>
              <w:t>для ИОГВ, ОМС (по согласованию) ежегодно по отдельному плану по каждой из указанных сфер деятельности</w:t>
            </w:r>
          </w:p>
        </w:tc>
        <w:tc>
          <w:tcPr>
            <w:tcW w:w="1295" w:type="dxa"/>
          </w:tcPr>
          <w:p w:rsidR="00BA535F" w:rsidRPr="00A556C1" w:rsidRDefault="00BA535F" w:rsidP="00391594">
            <w:pPr>
              <w:jc w:val="center"/>
              <w:rPr>
                <w:sz w:val="20"/>
                <w:szCs w:val="20"/>
              </w:rPr>
            </w:pPr>
          </w:p>
        </w:tc>
        <w:tc>
          <w:tcPr>
            <w:tcW w:w="1701" w:type="dxa"/>
          </w:tcPr>
          <w:p w:rsidR="00BA535F" w:rsidRPr="00A556C1" w:rsidRDefault="00BA535F" w:rsidP="00391594">
            <w:pPr>
              <w:jc w:val="center"/>
              <w:rPr>
                <w:sz w:val="20"/>
                <w:szCs w:val="20"/>
              </w:rPr>
            </w:pPr>
          </w:p>
        </w:tc>
        <w:tc>
          <w:tcPr>
            <w:tcW w:w="1276" w:type="dxa"/>
          </w:tcPr>
          <w:p w:rsidR="00BA535F" w:rsidRPr="00A556C1" w:rsidRDefault="00BA535F" w:rsidP="00391594">
            <w:pPr>
              <w:jc w:val="center"/>
              <w:rPr>
                <w:sz w:val="20"/>
                <w:szCs w:val="20"/>
              </w:rPr>
            </w:pPr>
          </w:p>
        </w:tc>
        <w:tc>
          <w:tcPr>
            <w:tcW w:w="4998" w:type="dxa"/>
          </w:tcPr>
          <w:p w:rsidR="00BA535F" w:rsidRPr="00880F50" w:rsidRDefault="0098347D" w:rsidP="00391594">
            <w:pPr>
              <w:jc w:val="center"/>
              <w:rPr>
                <w:sz w:val="20"/>
                <w:szCs w:val="20"/>
              </w:rPr>
            </w:pPr>
            <w:r w:rsidRPr="00880F50">
              <w:rPr>
                <w:sz w:val="20"/>
                <w:szCs w:val="20"/>
              </w:rPr>
              <w:t>Профилактические мероприятия, в том числе с руководителями подведомственных учреждений, проводится регулярно</w:t>
            </w:r>
          </w:p>
        </w:tc>
      </w:tr>
      <w:tr w:rsidR="00BA535F" w:rsidRPr="00A556C1" w:rsidTr="00A556C1">
        <w:trPr>
          <w:trHeight w:val="1260"/>
          <w:jc w:val="center"/>
        </w:trPr>
        <w:tc>
          <w:tcPr>
            <w:tcW w:w="722" w:type="dxa"/>
          </w:tcPr>
          <w:p w:rsidR="00BA535F" w:rsidRPr="00A556C1" w:rsidRDefault="00E72AB7" w:rsidP="00391594">
            <w:pPr>
              <w:jc w:val="center"/>
              <w:rPr>
                <w:sz w:val="20"/>
                <w:szCs w:val="20"/>
              </w:rPr>
            </w:pPr>
            <w:r w:rsidRPr="00A556C1">
              <w:rPr>
                <w:sz w:val="20"/>
                <w:szCs w:val="20"/>
              </w:rPr>
              <w:t>8.3.</w:t>
            </w:r>
          </w:p>
        </w:tc>
        <w:tc>
          <w:tcPr>
            <w:tcW w:w="3374" w:type="dxa"/>
          </w:tcPr>
          <w:p w:rsidR="00BA535F" w:rsidRPr="00A556C1" w:rsidRDefault="00E72AB7" w:rsidP="00D43257">
            <w:pPr>
              <w:pStyle w:val="formattext"/>
              <w:shd w:val="clear" w:color="auto" w:fill="FFFFFF"/>
              <w:spacing w:before="0" w:beforeAutospacing="0" w:after="0" w:afterAutospacing="0"/>
              <w:textAlignment w:val="baseline"/>
              <w:rPr>
                <w:color w:val="444444"/>
                <w:sz w:val="20"/>
                <w:szCs w:val="20"/>
                <w:shd w:val="clear" w:color="auto" w:fill="FFFFFF"/>
              </w:rPr>
            </w:pPr>
            <w:r w:rsidRPr="00A556C1">
              <w:rPr>
                <w:color w:val="444444"/>
                <w:sz w:val="20"/>
                <w:szCs w:val="20"/>
                <w:shd w:val="clear" w:color="auto" w:fill="FFFFFF"/>
              </w:rPr>
              <w:t xml:space="preserve">Организация незамедлительного направления в Управление Главы Республики Дагестан по вопросам противодействия коррупции информации, касающейся событий, </w:t>
            </w:r>
            <w:r w:rsidRPr="00A556C1">
              <w:rPr>
                <w:color w:val="444444"/>
                <w:sz w:val="20"/>
                <w:szCs w:val="20"/>
                <w:shd w:val="clear" w:color="auto" w:fill="FFFFFF"/>
              </w:rPr>
              <w:lastRenderedPageBreak/>
              <w:t>признаков и фактов коррупционных проявлений, о проверках и процессуальных действиях, проводимых правоохранительными органами, а также об актах реагирования органов прокуратуры и предварительного следствия на нарушения законодательства о противодействии коррупции в органах исполнительной власти Республики Дагестан, подведомственных им учреждениях (предприятиях) и органах местного самоуправления</w:t>
            </w:r>
          </w:p>
        </w:tc>
        <w:tc>
          <w:tcPr>
            <w:tcW w:w="2126" w:type="dxa"/>
          </w:tcPr>
          <w:p w:rsidR="00BA535F" w:rsidRPr="00A556C1" w:rsidRDefault="00E72AB7" w:rsidP="00D43257">
            <w:pPr>
              <w:pStyle w:val="formattext"/>
              <w:jc w:val="center"/>
              <w:textAlignment w:val="baseline"/>
              <w:rPr>
                <w:color w:val="444444"/>
                <w:sz w:val="20"/>
                <w:szCs w:val="20"/>
                <w:shd w:val="clear" w:color="auto" w:fill="FFFFFF"/>
              </w:rPr>
            </w:pPr>
            <w:r w:rsidRPr="00A556C1">
              <w:rPr>
                <w:color w:val="444444"/>
                <w:sz w:val="20"/>
                <w:szCs w:val="20"/>
                <w:shd w:val="clear" w:color="auto" w:fill="FFFFFF"/>
              </w:rPr>
              <w:lastRenderedPageBreak/>
              <w:t>количество направленной информации, проц.</w:t>
            </w:r>
          </w:p>
        </w:tc>
        <w:tc>
          <w:tcPr>
            <w:tcW w:w="1295" w:type="dxa"/>
          </w:tcPr>
          <w:p w:rsidR="00BA535F" w:rsidRPr="00A556C1" w:rsidRDefault="00E72AB7" w:rsidP="00391594">
            <w:pPr>
              <w:jc w:val="center"/>
              <w:rPr>
                <w:sz w:val="20"/>
                <w:szCs w:val="20"/>
              </w:rPr>
            </w:pPr>
            <w:r w:rsidRPr="00A556C1">
              <w:rPr>
                <w:sz w:val="20"/>
                <w:szCs w:val="20"/>
              </w:rPr>
              <w:t>100</w:t>
            </w:r>
          </w:p>
        </w:tc>
        <w:tc>
          <w:tcPr>
            <w:tcW w:w="1701" w:type="dxa"/>
          </w:tcPr>
          <w:p w:rsidR="00BA535F" w:rsidRPr="00A556C1" w:rsidRDefault="00E72AB7" w:rsidP="00391594">
            <w:pPr>
              <w:jc w:val="center"/>
              <w:rPr>
                <w:sz w:val="20"/>
                <w:szCs w:val="20"/>
              </w:rPr>
            </w:pPr>
            <w:r w:rsidRPr="00A556C1">
              <w:rPr>
                <w:sz w:val="20"/>
                <w:szCs w:val="20"/>
              </w:rPr>
              <w:t>-</w:t>
            </w:r>
          </w:p>
        </w:tc>
        <w:tc>
          <w:tcPr>
            <w:tcW w:w="1276" w:type="dxa"/>
          </w:tcPr>
          <w:p w:rsidR="00BA535F" w:rsidRPr="00A556C1" w:rsidRDefault="00BA535F" w:rsidP="00391594">
            <w:pPr>
              <w:jc w:val="center"/>
              <w:rPr>
                <w:sz w:val="20"/>
                <w:szCs w:val="20"/>
              </w:rPr>
            </w:pPr>
          </w:p>
        </w:tc>
        <w:tc>
          <w:tcPr>
            <w:tcW w:w="4998" w:type="dxa"/>
          </w:tcPr>
          <w:p w:rsidR="00BA535F" w:rsidRPr="00A556C1" w:rsidRDefault="00B737A5" w:rsidP="00391594">
            <w:pPr>
              <w:jc w:val="center"/>
              <w:rPr>
                <w:sz w:val="20"/>
                <w:szCs w:val="20"/>
              </w:rPr>
            </w:pPr>
            <w:r w:rsidRPr="00880F50">
              <w:rPr>
                <w:sz w:val="20"/>
                <w:szCs w:val="20"/>
              </w:rPr>
              <w:t>Информация о коррупционных фактах за отчетный период не выявлена</w:t>
            </w:r>
          </w:p>
        </w:tc>
      </w:tr>
      <w:tr w:rsidR="00E72AB7" w:rsidRPr="00A556C1" w:rsidTr="00A556C1">
        <w:trPr>
          <w:trHeight w:val="1260"/>
          <w:jc w:val="center"/>
        </w:trPr>
        <w:tc>
          <w:tcPr>
            <w:tcW w:w="722" w:type="dxa"/>
          </w:tcPr>
          <w:p w:rsidR="00E72AB7" w:rsidRPr="00A556C1" w:rsidRDefault="00E72AB7" w:rsidP="00391594">
            <w:pPr>
              <w:jc w:val="center"/>
              <w:rPr>
                <w:sz w:val="20"/>
                <w:szCs w:val="20"/>
              </w:rPr>
            </w:pPr>
            <w:r w:rsidRPr="00A556C1">
              <w:rPr>
                <w:sz w:val="20"/>
                <w:szCs w:val="20"/>
              </w:rPr>
              <w:lastRenderedPageBreak/>
              <w:t>8.4.</w:t>
            </w:r>
          </w:p>
        </w:tc>
        <w:tc>
          <w:tcPr>
            <w:tcW w:w="3374" w:type="dxa"/>
          </w:tcPr>
          <w:p w:rsidR="00E72AB7" w:rsidRPr="00A556C1" w:rsidRDefault="00E72AB7" w:rsidP="00D43257">
            <w:pPr>
              <w:pStyle w:val="formattext"/>
              <w:shd w:val="clear" w:color="auto" w:fill="FFFFFF"/>
              <w:spacing w:before="0" w:beforeAutospacing="0" w:after="0" w:afterAutospacing="0"/>
              <w:textAlignment w:val="baseline"/>
              <w:rPr>
                <w:color w:val="444444"/>
                <w:sz w:val="20"/>
                <w:szCs w:val="20"/>
                <w:shd w:val="clear" w:color="auto" w:fill="FFFFFF"/>
              </w:rPr>
            </w:pPr>
            <w:r w:rsidRPr="00A556C1">
              <w:rPr>
                <w:color w:val="444444"/>
                <w:sz w:val="20"/>
                <w:szCs w:val="20"/>
                <w:shd w:val="clear" w:color="auto" w:fill="FFFFFF"/>
              </w:rPr>
              <w:t>Организация на основе правовых актов и соответствующих решений взаимодействия органов исполнительной власти Республики Дагестан с территориальными правоохранительными и надзорными органами путем предоставления последними в пределах компетенции информации, возможно препятствующей назначению кандидатов на должности или заслуживающей внимания при принятии кадрового решения, с последующим информированием о кадровом решении</w:t>
            </w:r>
          </w:p>
        </w:tc>
        <w:tc>
          <w:tcPr>
            <w:tcW w:w="2126" w:type="dxa"/>
          </w:tcPr>
          <w:p w:rsidR="00E72AB7" w:rsidRPr="00A556C1" w:rsidRDefault="00E72AB7" w:rsidP="00D43257">
            <w:pPr>
              <w:pStyle w:val="formattext"/>
              <w:jc w:val="center"/>
              <w:textAlignment w:val="baseline"/>
              <w:rPr>
                <w:color w:val="444444"/>
                <w:sz w:val="20"/>
                <w:szCs w:val="20"/>
                <w:shd w:val="clear" w:color="auto" w:fill="FFFFFF"/>
              </w:rPr>
            </w:pPr>
            <w:r w:rsidRPr="00A556C1">
              <w:rPr>
                <w:color w:val="444444"/>
                <w:sz w:val="20"/>
                <w:szCs w:val="20"/>
                <w:shd w:val="clear" w:color="auto" w:fill="FFFFFF"/>
              </w:rPr>
              <w:t>количество взаимодействий, проц.</w:t>
            </w:r>
          </w:p>
        </w:tc>
        <w:tc>
          <w:tcPr>
            <w:tcW w:w="1295" w:type="dxa"/>
          </w:tcPr>
          <w:p w:rsidR="00E72AB7" w:rsidRPr="00A556C1" w:rsidRDefault="00E72AB7" w:rsidP="00391594">
            <w:pPr>
              <w:jc w:val="center"/>
              <w:rPr>
                <w:sz w:val="20"/>
                <w:szCs w:val="20"/>
              </w:rPr>
            </w:pPr>
            <w:r w:rsidRPr="00A556C1">
              <w:rPr>
                <w:sz w:val="20"/>
                <w:szCs w:val="20"/>
              </w:rPr>
              <w:t>100</w:t>
            </w:r>
          </w:p>
        </w:tc>
        <w:tc>
          <w:tcPr>
            <w:tcW w:w="1701" w:type="dxa"/>
          </w:tcPr>
          <w:p w:rsidR="00E72AB7" w:rsidRPr="00A556C1" w:rsidRDefault="00E72AB7" w:rsidP="00391594">
            <w:pPr>
              <w:jc w:val="center"/>
              <w:rPr>
                <w:sz w:val="20"/>
                <w:szCs w:val="20"/>
              </w:rPr>
            </w:pPr>
            <w:r w:rsidRPr="00A556C1">
              <w:rPr>
                <w:sz w:val="20"/>
                <w:szCs w:val="20"/>
              </w:rPr>
              <w:t>-</w:t>
            </w:r>
          </w:p>
        </w:tc>
        <w:tc>
          <w:tcPr>
            <w:tcW w:w="1276" w:type="dxa"/>
          </w:tcPr>
          <w:p w:rsidR="00E72AB7" w:rsidRPr="00A556C1" w:rsidRDefault="00E72AB7" w:rsidP="00391594">
            <w:pPr>
              <w:jc w:val="center"/>
              <w:rPr>
                <w:sz w:val="20"/>
                <w:szCs w:val="20"/>
              </w:rPr>
            </w:pPr>
          </w:p>
        </w:tc>
        <w:tc>
          <w:tcPr>
            <w:tcW w:w="4998" w:type="dxa"/>
          </w:tcPr>
          <w:p w:rsidR="00E72AB7" w:rsidRPr="00A556C1" w:rsidRDefault="00880F50" w:rsidP="00880F50">
            <w:pPr>
              <w:jc w:val="center"/>
              <w:rPr>
                <w:sz w:val="20"/>
                <w:szCs w:val="20"/>
              </w:rPr>
            </w:pPr>
            <w:r w:rsidRPr="00880F50">
              <w:rPr>
                <w:sz w:val="20"/>
                <w:szCs w:val="20"/>
              </w:rPr>
              <w:t>Соответствующих решений, и</w:t>
            </w:r>
            <w:r w:rsidR="00B737A5" w:rsidRPr="00880F50">
              <w:rPr>
                <w:sz w:val="20"/>
                <w:szCs w:val="20"/>
              </w:rPr>
              <w:t>нформаци</w:t>
            </w:r>
            <w:r w:rsidRPr="00880F50">
              <w:rPr>
                <w:sz w:val="20"/>
                <w:szCs w:val="20"/>
              </w:rPr>
              <w:t>и</w:t>
            </w:r>
            <w:r w:rsidR="00B737A5" w:rsidRPr="00880F50">
              <w:rPr>
                <w:sz w:val="20"/>
                <w:szCs w:val="20"/>
              </w:rPr>
              <w:t xml:space="preserve"> от территориальных, правоохранительными и иных органов о возможном препятствии назначению кандидатов на должность, не поступало</w:t>
            </w:r>
          </w:p>
        </w:tc>
      </w:tr>
      <w:tr w:rsidR="00E72AB7" w:rsidRPr="00A556C1" w:rsidTr="00A556C1">
        <w:trPr>
          <w:trHeight w:val="1260"/>
          <w:jc w:val="center"/>
        </w:trPr>
        <w:tc>
          <w:tcPr>
            <w:tcW w:w="722" w:type="dxa"/>
          </w:tcPr>
          <w:p w:rsidR="00E72AB7" w:rsidRPr="00A556C1" w:rsidRDefault="00E72AB7" w:rsidP="00391594">
            <w:pPr>
              <w:jc w:val="center"/>
              <w:rPr>
                <w:sz w:val="20"/>
                <w:szCs w:val="20"/>
              </w:rPr>
            </w:pPr>
            <w:r w:rsidRPr="00A556C1">
              <w:rPr>
                <w:sz w:val="20"/>
                <w:szCs w:val="20"/>
              </w:rPr>
              <w:t>9.7.</w:t>
            </w:r>
          </w:p>
        </w:tc>
        <w:tc>
          <w:tcPr>
            <w:tcW w:w="3374" w:type="dxa"/>
          </w:tcPr>
          <w:p w:rsidR="00E72AB7" w:rsidRPr="00A556C1" w:rsidRDefault="00E72AB7" w:rsidP="00D43257">
            <w:pPr>
              <w:pStyle w:val="formattext"/>
              <w:shd w:val="clear" w:color="auto" w:fill="FFFFFF"/>
              <w:spacing w:before="0" w:beforeAutospacing="0" w:after="0" w:afterAutospacing="0"/>
              <w:textAlignment w:val="baseline"/>
              <w:rPr>
                <w:color w:val="444444"/>
                <w:sz w:val="20"/>
                <w:szCs w:val="20"/>
                <w:shd w:val="clear" w:color="auto" w:fill="FFFFFF"/>
              </w:rPr>
            </w:pPr>
            <w:r w:rsidRPr="00A556C1">
              <w:rPr>
                <w:color w:val="444444"/>
                <w:sz w:val="20"/>
                <w:szCs w:val="20"/>
                <w:shd w:val="clear" w:color="auto" w:fill="FFFFFF"/>
              </w:rPr>
              <w:t>Обеспечение информирования населения посредством публикаций в печатных изданиях, подготовки новостных сюжетов в телепрограммах (телепередачах) и радиопрограммах (радиопередачах) о положениях Жилищного кодекса Российской Федерации, правах и обязанностях участников жилищных отношений и системе контроля за организациями, осуществляющими управление многоквартирными домами</w:t>
            </w:r>
          </w:p>
        </w:tc>
        <w:tc>
          <w:tcPr>
            <w:tcW w:w="2126" w:type="dxa"/>
          </w:tcPr>
          <w:p w:rsidR="00E72AB7" w:rsidRPr="00A556C1" w:rsidRDefault="00E72AB7" w:rsidP="00D43257">
            <w:pPr>
              <w:pStyle w:val="formattext"/>
              <w:jc w:val="center"/>
              <w:textAlignment w:val="baseline"/>
              <w:rPr>
                <w:color w:val="444444"/>
                <w:sz w:val="20"/>
                <w:szCs w:val="20"/>
                <w:shd w:val="clear" w:color="auto" w:fill="FFFFFF"/>
              </w:rPr>
            </w:pPr>
            <w:r w:rsidRPr="00A556C1">
              <w:rPr>
                <w:color w:val="444444"/>
                <w:sz w:val="20"/>
                <w:szCs w:val="20"/>
                <w:shd w:val="clear" w:color="auto" w:fill="FFFFFF"/>
              </w:rPr>
              <w:t>раз в полугодие, ед.</w:t>
            </w:r>
          </w:p>
        </w:tc>
        <w:tc>
          <w:tcPr>
            <w:tcW w:w="1295" w:type="dxa"/>
          </w:tcPr>
          <w:p w:rsidR="00E72AB7" w:rsidRPr="00A556C1" w:rsidRDefault="00E72AB7" w:rsidP="00391594">
            <w:pPr>
              <w:jc w:val="center"/>
              <w:rPr>
                <w:sz w:val="20"/>
                <w:szCs w:val="20"/>
              </w:rPr>
            </w:pPr>
            <w:r w:rsidRPr="00A556C1">
              <w:rPr>
                <w:sz w:val="20"/>
                <w:szCs w:val="20"/>
              </w:rPr>
              <w:t>2</w:t>
            </w:r>
          </w:p>
        </w:tc>
        <w:tc>
          <w:tcPr>
            <w:tcW w:w="1701" w:type="dxa"/>
          </w:tcPr>
          <w:p w:rsidR="00E72AB7" w:rsidRPr="00A556C1" w:rsidRDefault="00E72AB7" w:rsidP="00391594">
            <w:pPr>
              <w:jc w:val="center"/>
              <w:rPr>
                <w:sz w:val="20"/>
                <w:szCs w:val="20"/>
              </w:rPr>
            </w:pPr>
            <w:r w:rsidRPr="00A556C1">
              <w:rPr>
                <w:sz w:val="20"/>
                <w:szCs w:val="20"/>
              </w:rPr>
              <w:t>-</w:t>
            </w:r>
          </w:p>
        </w:tc>
        <w:tc>
          <w:tcPr>
            <w:tcW w:w="1276" w:type="dxa"/>
          </w:tcPr>
          <w:p w:rsidR="00E72AB7" w:rsidRPr="00A556C1" w:rsidRDefault="006819F2" w:rsidP="00391594">
            <w:pPr>
              <w:jc w:val="center"/>
              <w:rPr>
                <w:sz w:val="20"/>
                <w:szCs w:val="20"/>
              </w:rPr>
            </w:pPr>
            <w:r>
              <w:rPr>
                <w:sz w:val="20"/>
                <w:szCs w:val="20"/>
              </w:rPr>
              <w:t>100%</w:t>
            </w:r>
          </w:p>
        </w:tc>
        <w:tc>
          <w:tcPr>
            <w:tcW w:w="4998" w:type="dxa"/>
          </w:tcPr>
          <w:p w:rsidR="006819F2" w:rsidRPr="006819F2" w:rsidRDefault="006819F2" w:rsidP="006819F2">
            <w:pPr>
              <w:jc w:val="both"/>
              <w:rPr>
                <w:sz w:val="20"/>
                <w:szCs w:val="20"/>
              </w:rPr>
            </w:pPr>
            <w:r w:rsidRPr="006819F2">
              <w:rPr>
                <w:sz w:val="20"/>
                <w:szCs w:val="20"/>
              </w:rPr>
              <w:t xml:space="preserve">В республиканских СМИ размещена информация о возможностях дистанционного </w:t>
            </w:r>
            <w:proofErr w:type="gramStart"/>
            <w:r w:rsidRPr="006819F2">
              <w:rPr>
                <w:sz w:val="20"/>
                <w:szCs w:val="20"/>
              </w:rPr>
              <w:t>контроля за</w:t>
            </w:r>
            <w:proofErr w:type="gramEnd"/>
            <w:r w:rsidRPr="006819F2">
              <w:rPr>
                <w:sz w:val="20"/>
                <w:szCs w:val="20"/>
              </w:rPr>
              <w:t xml:space="preserve"> организациями, осуществляющими управление многоквартирными домами, через государственную информационную системы жилищно-коммунального хозяйства (ГИС ЖКХ)</w:t>
            </w:r>
          </w:p>
          <w:p w:rsidR="006819F2" w:rsidRPr="006819F2" w:rsidRDefault="006819F2" w:rsidP="006819F2">
            <w:pPr>
              <w:jc w:val="both"/>
              <w:rPr>
                <w:sz w:val="20"/>
                <w:szCs w:val="20"/>
              </w:rPr>
            </w:pPr>
            <w:r w:rsidRPr="006819F2">
              <w:rPr>
                <w:sz w:val="20"/>
                <w:szCs w:val="20"/>
              </w:rPr>
              <w:t xml:space="preserve">https://riadagestan.ru/news/economy/v_infosistemu_zhkkh_teper_mozhno_zayti_cherez_gosuslugi/ </w:t>
            </w:r>
          </w:p>
          <w:p w:rsidR="006819F2" w:rsidRPr="006819F2" w:rsidRDefault="006819F2" w:rsidP="006819F2">
            <w:pPr>
              <w:jc w:val="both"/>
              <w:rPr>
                <w:sz w:val="20"/>
                <w:szCs w:val="20"/>
              </w:rPr>
            </w:pPr>
            <w:r w:rsidRPr="006819F2">
              <w:rPr>
                <w:sz w:val="20"/>
                <w:szCs w:val="20"/>
              </w:rPr>
              <w:t xml:space="preserve">Регулярно публикуются материалы о состоянии и проблемах в сфере ЖКХ, о мерах, принимаемых Правительством РД по наведению порядка в указанной сфере, в частности, в топливно-энергетическом комплексе, и обеспечению бесперебойного электро- и </w:t>
            </w:r>
            <w:r w:rsidRPr="006819F2">
              <w:rPr>
                <w:sz w:val="20"/>
                <w:szCs w:val="20"/>
              </w:rPr>
              <w:lastRenderedPageBreak/>
              <w:t>газоснабжения граждан.</w:t>
            </w:r>
          </w:p>
          <w:p w:rsidR="00E72AB7" w:rsidRPr="00A556C1" w:rsidRDefault="006819F2" w:rsidP="006819F2">
            <w:pPr>
              <w:jc w:val="both"/>
              <w:rPr>
                <w:sz w:val="20"/>
                <w:szCs w:val="20"/>
              </w:rPr>
            </w:pPr>
            <w:r w:rsidRPr="006819F2">
              <w:rPr>
                <w:sz w:val="20"/>
                <w:szCs w:val="20"/>
              </w:rPr>
              <w:t xml:space="preserve">В газете «Дагестанская правда» от 8 апреля размещена информация о проведенной проверке знаний требований законодательства к управлению многоквартирными домами у представителей управляющих компаний республики. Газета информировала об обучающем онлайн мероприятии </w:t>
            </w:r>
            <w:proofErr w:type="spellStart"/>
            <w:r w:rsidRPr="006819F2">
              <w:rPr>
                <w:sz w:val="20"/>
                <w:szCs w:val="20"/>
              </w:rPr>
              <w:t>Госжилинспекции</w:t>
            </w:r>
            <w:proofErr w:type="spellEnd"/>
            <w:r w:rsidRPr="006819F2">
              <w:rPr>
                <w:sz w:val="20"/>
                <w:szCs w:val="20"/>
              </w:rPr>
              <w:t xml:space="preserve"> РД по обучению в рамках проекта УПРАВДОМ по теме «Общее имущество многоквартирного дома» (26.04.21). Вопросы ЖКХ обсуждаются в рамках тематических программ на телеканале РГВК «Дагестан» «Подробности», «Первая студия», «Городская среда». Так, работа управляющих компаний стала темой выпуска программы «Городская среда» от 16 декабря с участием начальника отдела лицензирования </w:t>
            </w:r>
            <w:proofErr w:type="spellStart"/>
            <w:r w:rsidRPr="006819F2">
              <w:rPr>
                <w:sz w:val="20"/>
                <w:szCs w:val="20"/>
              </w:rPr>
              <w:t>Госжилинспекции</w:t>
            </w:r>
            <w:proofErr w:type="spellEnd"/>
            <w:r w:rsidRPr="006819F2">
              <w:rPr>
                <w:sz w:val="20"/>
                <w:szCs w:val="20"/>
              </w:rPr>
              <w:t xml:space="preserve"> РД </w:t>
            </w:r>
            <w:proofErr w:type="spellStart"/>
            <w:r w:rsidRPr="006819F2">
              <w:rPr>
                <w:sz w:val="20"/>
                <w:szCs w:val="20"/>
              </w:rPr>
              <w:t>Шамхалова</w:t>
            </w:r>
            <w:proofErr w:type="spellEnd"/>
            <w:r w:rsidRPr="006819F2">
              <w:rPr>
                <w:sz w:val="20"/>
                <w:szCs w:val="20"/>
              </w:rPr>
              <w:t xml:space="preserve"> М.Р. и исполнительного директора управляющей компании «Прогресс» Магомедова Р.М.</w:t>
            </w:r>
          </w:p>
        </w:tc>
      </w:tr>
      <w:tr w:rsidR="00E72AB7" w:rsidRPr="00A556C1" w:rsidTr="00A556C1">
        <w:trPr>
          <w:trHeight w:val="1260"/>
          <w:jc w:val="center"/>
        </w:trPr>
        <w:tc>
          <w:tcPr>
            <w:tcW w:w="722" w:type="dxa"/>
          </w:tcPr>
          <w:p w:rsidR="00E72AB7" w:rsidRPr="00A556C1" w:rsidRDefault="00E72AB7" w:rsidP="00391594">
            <w:pPr>
              <w:jc w:val="center"/>
              <w:rPr>
                <w:sz w:val="20"/>
                <w:szCs w:val="20"/>
              </w:rPr>
            </w:pPr>
            <w:r w:rsidRPr="00A556C1">
              <w:rPr>
                <w:sz w:val="20"/>
                <w:szCs w:val="20"/>
              </w:rPr>
              <w:lastRenderedPageBreak/>
              <w:t>10.1.</w:t>
            </w:r>
          </w:p>
        </w:tc>
        <w:tc>
          <w:tcPr>
            <w:tcW w:w="3374" w:type="dxa"/>
          </w:tcPr>
          <w:p w:rsidR="00E72AB7" w:rsidRPr="00A556C1" w:rsidRDefault="00E72AB7" w:rsidP="00E72AB7">
            <w:pPr>
              <w:pStyle w:val="formattext"/>
              <w:shd w:val="clear" w:color="auto" w:fill="FFFFFF"/>
              <w:tabs>
                <w:tab w:val="left" w:pos="1845"/>
              </w:tabs>
              <w:spacing w:before="0" w:beforeAutospacing="0" w:after="0" w:afterAutospacing="0"/>
              <w:textAlignment w:val="baseline"/>
              <w:rPr>
                <w:color w:val="444444"/>
                <w:sz w:val="20"/>
                <w:szCs w:val="20"/>
                <w:shd w:val="clear" w:color="auto" w:fill="FFFFFF"/>
              </w:rPr>
            </w:pPr>
            <w:r w:rsidRPr="00A556C1">
              <w:rPr>
                <w:color w:val="444444"/>
                <w:sz w:val="20"/>
                <w:szCs w:val="20"/>
                <w:shd w:val="clear" w:color="auto" w:fill="FFFFFF"/>
              </w:rPr>
              <w:t>Реализация мер, направленных на повышение престижа государственной и муниципальной службы, с учетом положительного регионального опыта в сфере противодействия коррупции</w:t>
            </w:r>
          </w:p>
        </w:tc>
        <w:tc>
          <w:tcPr>
            <w:tcW w:w="2126" w:type="dxa"/>
          </w:tcPr>
          <w:p w:rsidR="00E72AB7" w:rsidRPr="00A556C1" w:rsidRDefault="00E72AB7" w:rsidP="00D43257">
            <w:pPr>
              <w:pStyle w:val="formattext"/>
              <w:jc w:val="center"/>
              <w:textAlignment w:val="baseline"/>
              <w:rPr>
                <w:color w:val="444444"/>
                <w:sz w:val="20"/>
                <w:szCs w:val="20"/>
                <w:shd w:val="clear" w:color="auto" w:fill="FFFFFF"/>
              </w:rPr>
            </w:pPr>
            <w:r w:rsidRPr="00A556C1">
              <w:rPr>
                <w:color w:val="444444"/>
                <w:sz w:val="20"/>
                <w:szCs w:val="20"/>
                <w:shd w:val="clear" w:color="auto" w:fill="FFFFFF"/>
              </w:rPr>
              <w:t>проц.</w:t>
            </w:r>
          </w:p>
        </w:tc>
        <w:tc>
          <w:tcPr>
            <w:tcW w:w="1295" w:type="dxa"/>
          </w:tcPr>
          <w:p w:rsidR="00E72AB7" w:rsidRPr="00A556C1" w:rsidRDefault="00E72AB7" w:rsidP="00391594">
            <w:pPr>
              <w:jc w:val="center"/>
              <w:rPr>
                <w:sz w:val="20"/>
                <w:szCs w:val="20"/>
              </w:rPr>
            </w:pPr>
            <w:r w:rsidRPr="00A556C1">
              <w:rPr>
                <w:sz w:val="20"/>
                <w:szCs w:val="20"/>
              </w:rPr>
              <w:t>100</w:t>
            </w:r>
          </w:p>
        </w:tc>
        <w:tc>
          <w:tcPr>
            <w:tcW w:w="1701" w:type="dxa"/>
          </w:tcPr>
          <w:p w:rsidR="00E72AB7" w:rsidRPr="00A556C1" w:rsidRDefault="00E72AB7" w:rsidP="00391594">
            <w:pPr>
              <w:jc w:val="center"/>
              <w:rPr>
                <w:sz w:val="20"/>
                <w:szCs w:val="20"/>
              </w:rPr>
            </w:pPr>
            <w:r w:rsidRPr="00A556C1">
              <w:rPr>
                <w:sz w:val="20"/>
                <w:szCs w:val="20"/>
              </w:rPr>
              <w:t>-</w:t>
            </w:r>
          </w:p>
        </w:tc>
        <w:tc>
          <w:tcPr>
            <w:tcW w:w="1276" w:type="dxa"/>
          </w:tcPr>
          <w:p w:rsidR="00E72AB7" w:rsidRPr="00A556C1" w:rsidRDefault="00E72AB7" w:rsidP="00391594">
            <w:pPr>
              <w:jc w:val="center"/>
              <w:rPr>
                <w:sz w:val="20"/>
                <w:szCs w:val="20"/>
              </w:rPr>
            </w:pPr>
          </w:p>
        </w:tc>
        <w:tc>
          <w:tcPr>
            <w:tcW w:w="4998" w:type="dxa"/>
          </w:tcPr>
          <w:p w:rsidR="00E72AB7" w:rsidRPr="00A556C1" w:rsidRDefault="000D4943" w:rsidP="00EC6709">
            <w:pPr>
              <w:jc w:val="center"/>
              <w:rPr>
                <w:sz w:val="20"/>
                <w:szCs w:val="20"/>
              </w:rPr>
            </w:pPr>
            <w:r>
              <w:rPr>
                <w:sz w:val="20"/>
                <w:szCs w:val="20"/>
              </w:rPr>
              <w:t>-</w:t>
            </w:r>
          </w:p>
        </w:tc>
      </w:tr>
      <w:tr w:rsidR="00E72AB7" w:rsidRPr="00A556C1" w:rsidTr="00A556C1">
        <w:trPr>
          <w:trHeight w:val="273"/>
          <w:jc w:val="center"/>
        </w:trPr>
        <w:tc>
          <w:tcPr>
            <w:tcW w:w="722" w:type="dxa"/>
          </w:tcPr>
          <w:p w:rsidR="00E72AB7" w:rsidRPr="00A556C1" w:rsidRDefault="00E72AB7" w:rsidP="00391594">
            <w:pPr>
              <w:jc w:val="center"/>
              <w:rPr>
                <w:sz w:val="20"/>
                <w:szCs w:val="20"/>
              </w:rPr>
            </w:pPr>
            <w:r w:rsidRPr="00A556C1">
              <w:rPr>
                <w:sz w:val="20"/>
                <w:szCs w:val="20"/>
              </w:rPr>
              <w:t>10.2.</w:t>
            </w:r>
          </w:p>
        </w:tc>
        <w:tc>
          <w:tcPr>
            <w:tcW w:w="3374" w:type="dxa"/>
          </w:tcPr>
          <w:p w:rsidR="00E72AB7" w:rsidRPr="00A556C1" w:rsidRDefault="00E72AB7" w:rsidP="00E72AB7">
            <w:pPr>
              <w:pStyle w:val="formattext"/>
              <w:shd w:val="clear" w:color="auto" w:fill="FFFFFF"/>
              <w:tabs>
                <w:tab w:val="left" w:pos="1845"/>
              </w:tabs>
              <w:spacing w:before="0" w:beforeAutospacing="0" w:after="0" w:afterAutospacing="0"/>
              <w:textAlignment w:val="baseline"/>
              <w:rPr>
                <w:color w:val="444444"/>
                <w:sz w:val="20"/>
                <w:szCs w:val="20"/>
                <w:shd w:val="clear" w:color="auto" w:fill="FFFFFF"/>
              </w:rPr>
            </w:pPr>
            <w:r w:rsidRPr="00A556C1">
              <w:rPr>
                <w:color w:val="444444"/>
                <w:sz w:val="20"/>
                <w:szCs w:val="20"/>
                <w:shd w:val="clear" w:color="auto" w:fill="FFFFFF"/>
              </w:rPr>
              <w:t>Поощрение служащих, не имеющих дисциплинарных взысканий и имеющих многолетний опыт плодотворной работы, ведомственными наградами и (или) памятными ценными подарками</w:t>
            </w:r>
          </w:p>
        </w:tc>
        <w:tc>
          <w:tcPr>
            <w:tcW w:w="2126" w:type="dxa"/>
          </w:tcPr>
          <w:p w:rsidR="00E72AB7" w:rsidRPr="00A556C1" w:rsidRDefault="00E72AB7" w:rsidP="00D43257">
            <w:pPr>
              <w:pStyle w:val="formattext"/>
              <w:jc w:val="center"/>
              <w:textAlignment w:val="baseline"/>
              <w:rPr>
                <w:color w:val="444444"/>
                <w:sz w:val="20"/>
                <w:szCs w:val="20"/>
                <w:shd w:val="clear" w:color="auto" w:fill="FFFFFF"/>
              </w:rPr>
            </w:pPr>
            <w:r w:rsidRPr="00A556C1">
              <w:rPr>
                <w:color w:val="444444"/>
                <w:sz w:val="20"/>
                <w:szCs w:val="20"/>
                <w:shd w:val="clear" w:color="auto" w:fill="FFFFFF"/>
              </w:rPr>
              <w:t>ежегодно, раз.</w:t>
            </w:r>
          </w:p>
        </w:tc>
        <w:tc>
          <w:tcPr>
            <w:tcW w:w="1295" w:type="dxa"/>
          </w:tcPr>
          <w:p w:rsidR="00E72AB7" w:rsidRPr="00A556C1" w:rsidRDefault="00E72AB7" w:rsidP="00391594">
            <w:pPr>
              <w:jc w:val="center"/>
              <w:rPr>
                <w:sz w:val="20"/>
                <w:szCs w:val="20"/>
              </w:rPr>
            </w:pPr>
            <w:r w:rsidRPr="00A556C1">
              <w:rPr>
                <w:sz w:val="20"/>
                <w:szCs w:val="20"/>
              </w:rPr>
              <w:t>1</w:t>
            </w:r>
          </w:p>
        </w:tc>
        <w:tc>
          <w:tcPr>
            <w:tcW w:w="1701" w:type="dxa"/>
          </w:tcPr>
          <w:p w:rsidR="00E72AB7" w:rsidRPr="00A556C1" w:rsidRDefault="00E72AB7" w:rsidP="00391594">
            <w:pPr>
              <w:jc w:val="center"/>
              <w:rPr>
                <w:sz w:val="20"/>
                <w:szCs w:val="20"/>
              </w:rPr>
            </w:pPr>
            <w:r w:rsidRPr="00A556C1">
              <w:rPr>
                <w:sz w:val="20"/>
                <w:szCs w:val="20"/>
              </w:rPr>
              <w:t>-</w:t>
            </w:r>
          </w:p>
        </w:tc>
        <w:tc>
          <w:tcPr>
            <w:tcW w:w="1276" w:type="dxa"/>
          </w:tcPr>
          <w:p w:rsidR="00E72AB7" w:rsidRPr="00A556C1" w:rsidRDefault="00E72AB7" w:rsidP="00391594">
            <w:pPr>
              <w:jc w:val="center"/>
              <w:rPr>
                <w:sz w:val="20"/>
                <w:szCs w:val="20"/>
              </w:rPr>
            </w:pPr>
          </w:p>
        </w:tc>
        <w:tc>
          <w:tcPr>
            <w:tcW w:w="4998" w:type="dxa"/>
          </w:tcPr>
          <w:p w:rsidR="00E72AB7" w:rsidRPr="00A556C1" w:rsidRDefault="006B26DA" w:rsidP="00E2410F">
            <w:pPr>
              <w:jc w:val="center"/>
              <w:rPr>
                <w:sz w:val="20"/>
                <w:szCs w:val="20"/>
              </w:rPr>
            </w:pPr>
            <w:r w:rsidRPr="00880F50">
              <w:rPr>
                <w:sz w:val="20"/>
                <w:szCs w:val="20"/>
              </w:rPr>
              <w:t xml:space="preserve">Министерством </w:t>
            </w:r>
            <w:r w:rsidR="00E2410F" w:rsidRPr="00880F50">
              <w:rPr>
                <w:sz w:val="20"/>
                <w:szCs w:val="20"/>
              </w:rPr>
              <w:t>утвержден</w:t>
            </w:r>
            <w:r w:rsidRPr="00880F50">
              <w:rPr>
                <w:sz w:val="20"/>
                <w:szCs w:val="20"/>
              </w:rPr>
              <w:t xml:space="preserve"> нормативн</w:t>
            </w:r>
            <w:r w:rsidR="00E2410F" w:rsidRPr="00880F50">
              <w:rPr>
                <w:sz w:val="20"/>
                <w:szCs w:val="20"/>
              </w:rPr>
              <w:t>о-правовой акт о поощрении ведомственными и иными наградами</w:t>
            </w:r>
            <w:r w:rsidRPr="00880F50">
              <w:rPr>
                <w:sz w:val="20"/>
                <w:szCs w:val="20"/>
              </w:rPr>
              <w:t>.</w:t>
            </w:r>
          </w:p>
        </w:tc>
      </w:tr>
    </w:tbl>
    <w:p w:rsidR="001D4E50" w:rsidRDefault="001D4E50" w:rsidP="00391594">
      <w:pPr>
        <w:jc w:val="center"/>
      </w:pPr>
    </w:p>
    <w:p w:rsidR="006E1802" w:rsidRPr="006E1802" w:rsidRDefault="006E1802" w:rsidP="006E1802">
      <w:pPr>
        <w:tabs>
          <w:tab w:val="left" w:pos="1995"/>
        </w:tabs>
      </w:pPr>
      <w:r>
        <w:tab/>
      </w:r>
    </w:p>
    <w:sectPr w:rsidR="006E1802" w:rsidRPr="006E1802" w:rsidSect="006E1802">
      <w:pgSz w:w="16838" w:h="11906" w:orient="landscape"/>
      <w:pgMar w:top="1134" w:right="1134" w:bottom="567" w:left="851" w:header="0" w:footer="266" w:gutter="0"/>
      <w:cols w:space="720"/>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43F2" w:rsidRDefault="000343F2">
      <w:r>
        <w:separator/>
      </w:r>
    </w:p>
  </w:endnote>
  <w:endnote w:type="continuationSeparator" w:id="0">
    <w:p w:rsidR="000343F2" w:rsidRDefault="000343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01"/>
    <w:family w:val="swiss"/>
    <w:pitch w:val="variable"/>
  </w:font>
  <w:font w:name="Tahoma">
    <w:panose1 w:val="020B0604030504040204"/>
    <w:charset w:val="CC"/>
    <w:family w:val="swiss"/>
    <w:pitch w:val="variable"/>
    <w:sig w:usb0="E1002EFF" w:usb1="C000605B" w:usb2="00000029" w:usb3="00000000" w:csb0="000101FF" w:csb1="00000000"/>
  </w:font>
  <w:font w:name="Noto Sans Devanagari">
    <w:altName w:val="Times New Roman"/>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Liberation Serif;Times New Roma">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8895"/>
    </w:tblGrid>
    <w:tr w:rsidR="00880F50" w:rsidTr="001A5CC5">
      <w:tc>
        <w:tcPr>
          <w:tcW w:w="1526" w:type="dxa"/>
        </w:tcPr>
        <w:p w:rsidR="00880F50" w:rsidRPr="001A5CC5" w:rsidRDefault="00880F50">
          <w:pPr>
            <w:pStyle w:val="ac"/>
            <w:rPr>
              <w:sz w:val="20"/>
              <w:szCs w:val="20"/>
            </w:rPr>
          </w:pPr>
        </w:p>
      </w:tc>
      <w:tc>
        <w:tcPr>
          <w:tcW w:w="8895" w:type="dxa"/>
        </w:tcPr>
        <w:p w:rsidR="00880F50" w:rsidRDefault="00880F50">
          <w:pPr>
            <w:pStyle w:val="ac"/>
          </w:pPr>
        </w:p>
      </w:tc>
    </w:tr>
  </w:tbl>
  <w:p w:rsidR="00880F50" w:rsidRDefault="00880F50">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43F2" w:rsidRDefault="000343F2">
      <w:r>
        <w:separator/>
      </w:r>
    </w:p>
  </w:footnote>
  <w:footnote w:type="continuationSeparator" w:id="0">
    <w:p w:rsidR="000343F2" w:rsidRDefault="000343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8D10D2"/>
    <w:multiLevelType w:val="hybridMultilevel"/>
    <w:tmpl w:val="FD66C7F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58F04B0A"/>
    <w:multiLevelType w:val="hybridMultilevel"/>
    <w:tmpl w:val="9864BABE"/>
    <w:lvl w:ilvl="0" w:tplc="31A605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222"/>
    <w:rsid w:val="000343F2"/>
    <w:rsid w:val="0004026B"/>
    <w:rsid w:val="00044448"/>
    <w:rsid w:val="0005036E"/>
    <w:rsid w:val="000717D8"/>
    <w:rsid w:val="00094FF9"/>
    <w:rsid w:val="000C7E0D"/>
    <w:rsid w:val="000D4943"/>
    <w:rsid w:val="000E7D90"/>
    <w:rsid w:val="000E7FFC"/>
    <w:rsid w:val="001014B4"/>
    <w:rsid w:val="001061AE"/>
    <w:rsid w:val="001134F1"/>
    <w:rsid w:val="001431B3"/>
    <w:rsid w:val="00146271"/>
    <w:rsid w:val="00183C28"/>
    <w:rsid w:val="00184BA1"/>
    <w:rsid w:val="00195C70"/>
    <w:rsid w:val="001967F4"/>
    <w:rsid w:val="001A5B5C"/>
    <w:rsid w:val="001A5CC5"/>
    <w:rsid w:val="001B18DE"/>
    <w:rsid w:val="001B35B4"/>
    <w:rsid w:val="001C00BE"/>
    <w:rsid w:val="001D2D6A"/>
    <w:rsid w:val="001D4E50"/>
    <w:rsid w:val="001E1D9B"/>
    <w:rsid w:val="002230E4"/>
    <w:rsid w:val="00225B88"/>
    <w:rsid w:val="00234B10"/>
    <w:rsid w:val="0024116B"/>
    <w:rsid w:val="002936E5"/>
    <w:rsid w:val="002A5BEB"/>
    <w:rsid w:val="002B1903"/>
    <w:rsid w:val="002B5DAD"/>
    <w:rsid w:val="002C1F90"/>
    <w:rsid w:val="002C3B37"/>
    <w:rsid w:val="002C4AA8"/>
    <w:rsid w:val="002E12C3"/>
    <w:rsid w:val="003369FF"/>
    <w:rsid w:val="00342148"/>
    <w:rsid w:val="00354AC6"/>
    <w:rsid w:val="00391594"/>
    <w:rsid w:val="003B4E65"/>
    <w:rsid w:val="003B589B"/>
    <w:rsid w:val="003B7FE8"/>
    <w:rsid w:val="003E2A77"/>
    <w:rsid w:val="003E69E4"/>
    <w:rsid w:val="004163B5"/>
    <w:rsid w:val="00430FA2"/>
    <w:rsid w:val="0045648E"/>
    <w:rsid w:val="004658EF"/>
    <w:rsid w:val="004B2536"/>
    <w:rsid w:val="004B4260"/>
    <w:rsid w:val="004D5EED"/>
    <w:rsid w:val="004E17FF"/>
    <w:rsid w:val="005224AA"/>
    <w:rsid w:val="00527CD3"/>
    <w:rsid w:val="0055366A"/>
    <w:rsid w:val="00573541"/>
    <w:rsid w:val="005A12B0"/>
    <w:rsid w:val="005C50D2"/>
    <w:rsid w:val="005C7361"/>
    <w:rsid w:val="005D3101"/>
    <w:rsid w:val="005E26E5"/>
    <w:rsid w:val="005E2ECF"/>
    <w:rsid w:val="005E422F"/>
    <w:rsid w:val="005E44C0"/>
    <w:rsid w:val="005F54C2"/>
    <w:rsid w:val="00605698"/>
    <w:rsid w:val="00607DC0"/>
    <w:rsid w:val="00610E2C"/>
    <w:rsid w:val="0063487A"/>
    <w:rsid w:val="00647A9E"/>
    <w:rsid w:val="00652E18"/>
    <w:rsid w:val="00674FD5"/>
    <w:rsid w:val="006819F2"/>
    <w:rsid w:val="006B26DA"/>
    <w:rsid w:val="006C6512"/>
    <w:rsid w:val="006C6619"/>
    <w:rsid w:val="006E1802"/>
    <w:rsid w:val="00713DDB"/>
    <w:rsid w:val="00717B12"/>
    <w:rsid w:val="00731BE3"/>
    <w:rsid w:val="00752965"/>
    <w:rsid w:val="0077557C"/>
    <w:rsid w:val="00796FBD"/>
    <w:rsid w:val="007B57CF"/>
    <w:rsid w:val="007B723B"/>
    <w:rsid w:val="00813E47"/>
    <w:rsid w:val="00814510"/>
    <w:rsid w:val="0085361C"/>
    <w:rsid w:val="008608A9"/>
    <w:rsid w:val="00880F50"/>
    <w:rsid w:val="00882D05"/>
    <w:rsid w:val="0089414B"/>
    <w:rsid w:val="008B1E2D"/>
    <w:rsid w:val="008C6D93"/>
    <w:rsid w:val="008D3596"/>
    <w:rsid w:val="008E43F4"/>
    <w:rsid w:val="00924ED1"/>
    <w:rsid w:val="00934C4E"/>
    <w:rsid w:val="00962E38"/>
    <w:rsid w:val="0098347D"/>
    <w:rsid w:val="009C0F34"/>
    <w:rsid w:val="009C2ED8"/>
    <w:rsid w:val="009E3D72"/>
    <w:rsid w:val="00A05799"/>
    <w:rsid w:val="00A21BBA"/>
    <w:rsid w:val="00A26268"/>
    <w:rsid w:val="00A46C9B"/>
    <w:rsid w:val="00A556C1"/>
    <w:rsid w:val="00A653CF"/>
    <w:rsid w:val="00A65893"/>
    <w:rsid w:val="00A67E27"/>
    <w:rsid w:val="00AA17F9"/>
    <w:rsid w:val="00AB5450"/>
    <w:rsid w:val="00AD51F8"/>
    <w:rsid w:val="00AE76C5"/>
    <w:rsid w:val="00B071E9"/>
    <w:rsid w:val="00B136FF"/>
    <w:rsid w:val="00B4347A"/>
    <w:rsid w:val="00B737A5"/>
    <w:rsid w:val="00B85466"/>
    <w:rsid w:val="00B92291"/>
    <w:rsid w:val="00BA1461"/>
    <w:rsid w:val="00BA535F"/>
    <w:rsid w:val="00BC005E"/>
    <w:rsid w:val="00BD5EC8"/>
    <w:rsid w:val="00BE3FDC"/>
    <w:rsid w:val="00BF2222"/>
    <w:rsid w:val="00BF5AA2"/>
    <w:rsid w:val="00BF7E55"/>
    <w:rsid w:val="00C563E8"/>
    <w:rsid w:val="00C621F8"/>
    <w:rsid w:val="00C648A3"/>
    <w:rsid w:val="00C87690"/>
    <w:rsid w:val="00CB2D6C"/>
    <w:rsid w:val="00CC34B1"/>
    <w:rsid w:val="00CC6142"/>
    <w:rsid w:val="00CD6CEE"/>
    <w:rsid w:val="00CF6694"/>
    <w:rsid w:val="00D04B77"/>
    <w:rsid w:val="00D054C6"/>
    <w:rsid w:val="00D07681"/>
    <w:rsid w:val="00D10599"/>
    <w:rsid w:val="00D1445B"/>
    <w:rsid w:val="00D227CF"/>
    <w:rsid w:val="00D30892"/>
    <w:rsid w:val="00D40180"/>
    <w:rsid w:val="00D43257"/>
    <w:rsid w:val="00D468F9"/>
    <w:rsid w:val="00D6215E"/>
    <w:rsid w:val="00D73460"/>
    <w:rsid w:val="00DA21FD"/>
    <w:rsid w:val="00DA5BDB"/>
    <w:rsid w:val="00DE0AEF"/>
    <w:rsid w:val="00DF374B"/>
    <w:rsid w:val="00E2410F"/>
    <w:rsid w:val="00E55CC2"/>
    <w:rsid w:val="00E566EC"/>
    <w:rsid w:val="00E60B01"/>
    <w:rsid w:val="00E72AB7"/>
    <w:rsid w:val="00E82F8C"/>
    <w:rsid w:val="00E87CA1"/>
    <w:rsid w:val="00E9051A"/>
    <w:rsid w:val="00EB4BAF"/>
    <w:rsid w:val="00EC6709"/>
    <w:rsid w:val="00ED4DBC"/>
    <w:rsid w:val="00F3283F"/>
    <w:rsid w:val="00F33B36"/>
    <w:rsid w:val="00F53775"/>
    <w:rsid w:val="00F56AC2"/>
    <w:rsid w:val="00F653C9"/>
    <w:rsid w:val="00F866C7"/>
    <w:rsid w:val="00FA6FC6"/>
    <w:rsid w:val="00FD1033"/>
    <w:rsid w:val="00FE5308"/>
    <w:rsid w:val="00FE7749"/>
    <w:rsid w:val="00FF1054"/>
    <w:rsid w:val="00FF6DFB"/>
    <w:rsid w:val="00FF7FD1"/>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CD6F17"/>
    <w:rPr>
      <w:b/>
      <w:bCs/>
    </w:rPr>
  </w:style>
  <w:style w:type="character" w:customStyle="1" w:styleId="apple-converted-space">
    <w:name w:val="apple-converted-space"/>
    <w:qFormat/>
    <w:rsid w:val="00CD6F17"/>
  </w:style>
  <w:style w:type="character" w:customStyle="1" w:styleId="FontStyle27">
    <w:name w:val="Font Style27"/>
    <w:uiPriority w:val="99"/>
    <w:qFormat/>
    <w:rsid w:val="00CD6F17"/>
    <w:rPr>
      <w:rFonts w:ascii="Times New Roman" w:hAnsi="Times New Roman" w:cs="Times New Roman"/>
      <w:sz w:val="28"/>
      <w:szCs w:val="28"/>
    </w:rPr>
  </w:style>
  <w:style w:type="character" w:customStyle="1" w:styleId="InternetLink">
    <w:name w:val="Internet Link"/>
    <w:rsid w:val="009926E2"/>
    <w:rPr>
      <w:color w:val="000080"/>
      <w:u w:val="single"/>
    </w:rPr>
  </w:style>
  <w:style w:type="character" w:customStyle="1" w:styleId="a4">
    <w:name w:val="Верхний колонтитул Знак"/>
    <w:uiPriority w:val="99"/>
    <w:qFormat/>
    <w:rsid w:val="009B66A3"/>
    <w:rPr>
      <w:sz w:val="24"/>
      <w:szCs w:val="24"/>
    </w:rPr>
  </w:style>
  <w:style w:type="character" w:customStyle="1" w:styleId="a5">
    <w:name w:val="Нижний колонтитул Знак"/>
    <w:uiPriority w:val="99"/>
    <w:qFormat/>
    <w:rsid w:val="009B66A3"/>
    <w:rPr>
      <w:sz w:val="24"/>
      <w:szCs w:val="24"/>
    </w:rPr>
  </w:style>
  <w:style w:type="character" w:customStyle="1" w:styleId="ListLabel1">
    <w:name w:val="ListLabel 1"/>
    <w:qFormat/>
    <w:rPr>
      <w:rFonts w:cs="Times New Roman"/>
    </w:rPr>
  </w:style>
  <w:style w:type="paragraph" w:customStyle="1" w:styleId="Heading">
    <w:name w:val="Heading"/>
    <w:basedOn w:val="a"/>
    <w:next w:val="a6"/>
    <w:qFormat/>
    <w:pPr>
      <w:keepNext/>
      <w:spacing w:before="240" w:after="120"/>
    </w:pPr>
    <w:rPr>
      <w:rFonts w:ascii="Liberation Sans" w:eastAsia="Tahoma" w:hAnsi="Liberation Sans" w:cs="Noto Sans Devanagari"/>
      <w:sz w:val="28"/>
      <w:szCs w:val="28"/>
    </w:rPr>
  </w:style>
  <w:style w:type="paragraph" w:styleId="a6">
    <w:name w:val="Body Text"/>
    <w:basedOn w:val="a"/>
    <w:pPr>
      <w:spacing w:after="140" w:line="288" w:lineRule="auto"/>
    </w:pPr>
  </w:style>
  <w:style w:type="paragraph" w:styleId="a7">
    <w:name w:val="List"/>
    <w:basedOn w:val="a6"/>
    <w:rPr>
      <w:rFonts w:cs="Noto Sans Devanagari"/>
    </w:rPr>
  </w:style>
  <w:style w:type="paragraph" w:styleId="a8">
    <w:name w:val="caption"/>
    <w:basedOn w:val="a"/>
    <w:qFormat/>
    <w:pPr>
      <w:suppressLineNumbers/>
      <w:spacing w:before="120" w:after="120"/>
    </w:pPr>
    <w:rPr>
      <w:rFonts w:cs="Noto Sans Devanagari"/>
      <w:i/>
      <w:iCs/>
    </w:rPr>
  </w:style>
  <w:style w:type="paragraph" w:customStyle="1" w:styleId="Index">
    <w:name w:val="Index"/>
    <w:basedOn w:val="a"/>
    <w:qFormat/>
    <w:pPr>
      <w:suppressLineNumbers/>
    </w:pPr>
    <w:rPr>
      <w:rFonts w:cs="Noto Sans Devanagari"/>
    </w:rPr>
  </w:style>
  <w:style w:type="paragraph" w:styleId="a9">
    <w:name w:val="Balloon Text"/>
    <w:basedOn w:val="a"/>
    <w:semiHidden/>
    <w:qFormat/>
    <w:rsid w:val="00BF7D47"/>
    <w:rPr>
      <w:rFonts w:ascii="Tahoma" w:hAnsi="Tahoma" w:cs="Tahoma"/>
      <w:sz w:val="16"/>
      <w:szCs w:val="16"/>
    </w:rPr>
  </w:style>
  <w:style w:type="paragraph" w:styleId="aa">
    <w:name w:val="List Paragraph"/>
    <w:basedOn w:val="a"/>
    <w:uiPriority w:val="34"/>
    <w:qFormat/>
    <w:rsid w:val="0034706A"/>
    <w:pPr>
      <w:spacing w:after="200" w:line="276" w:lineRule="auto"/>
      <w:ind w:left="720"/>
      <w:contextualSpacing/>
    </w:pPr>
    <w:rPr>
      <w:rFonts w:ascii="Calibri" w:hAnsi="Calibri"/>
      <w:sz w:val="22"/>
      <w:szCs w:val="22"/>
    </w:rPr>
  </w:style>
  <w:style w:type="paragraph" w:customStyle="1" w:styleId="ConsPlusNormal">
    <w:name w:val="ConsPlusNormal"/>
    <w:qFormat/>
    <w:rsid w:val="0034706A"/>
    <w:rPr>
      <w:sz w:val="28"/>
      <w:szCs w:val="28"/>
    </w:rPr>
  </w:style>
  <w:style w:type="paragraph" w:customStyle="1" w:styleId="Default">
    <w:name w:val="Default"/>
    <w:qFormat/>
    <w:rsid w:val="00052898"/>
    <w:rPr>
      <w:rFonts w:eastAsia="Calibri"/>
      <w:color w:val="000000"/>
      <w:sz w:val="24"/>
      <w:szCs w:val="24"/>
      <w:lang w:eastAsia="en-US"/>
    </w:rPr>
  </w:style>
  <w:style w:type="paragraph" w:styleId="ab">
    <w:name w:val="header"/>
    <w:basedOn w:val="a"/>
    <w:uiPriority w:val="99"/>
    <w:rsid w:val="009B66A3"/>
    <w:pPr>
      <w:tabs>
        <w:tab w:val="center" w:pos="4677"/>
        <w:tab w:val="right" w:pos="9355"/>
      </w:tabs>
    </w:pPr>
  </w:style>
  <w:style w:type="paragraph" w:styleId="ac">
    <w:name w:val="footer"/>
    <w:basedOn w:val="a"/>
    <w:uiPriority w:val="99"/>
    <w:rsid w:val="009B66A3"/>
    <w:pPr>
      <w:tabs>
        <w:tab w:val="center" w:pos="4677"/>
        <w:tab w:val="right" w:pos="9355"/>
      </w:tabs>
    </w:pPr>
  </w:style>
  <w:style w:type="paragraph" w:customStyle="1" w:styleId="TableContents">
    <w:name w:val="Table Contents"/>
    <w:basedOn w:val="a"/>
    <w:qFormat/>
    <w:rsid w:val="009926E2"/>
    <w:pPr>
      <w:suppressLineNumbers/>
      <w:suppressAutoHyphens/>
    </w:pPr>
    <w:rPr>
      <w:rFonts w:ascii="Liberation Serif;Times New Roma" w:eastAsia="Tahoma" w:hAnsi="Liberation Serif;Times New Roma" w:cs="Noto Sans Devanagari"/>
      <w:lang w:eastAsia="zh-CN" w:bidi="hi-IN"/>
    </w:rPr>
  </w:style>
  <w:style w:type="table" w:styleId="ad">
    <w:name w:val="Table Grid"/>
    <w:basedOn w:val="a1"/>
    <w:uiPriority w:val="39"/>
    <w:rsid w:val="003D4A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
    <w:name w:val="Table Web 1"/>
    <w:basedOn w:val="a1"/>
    <w:rsid w:val="005224A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ae">
    <w:name w:val="Обычный (веб) Знак"/>
    <w:basedOn w:val="a0"/>
    <w:link w:val="af"/>
    <w:locked/>
    <w:rsid w:val="0089414B"/>
    <w:rPr>
      <w:rFonts w:ascii="Tahoma" w:hAnsi="Tahoma" w:cs="Tahoma"/>
      <w:color w:val="292929"/>
      <w:sz w:val="23"/>
    </w:rPr>
  </w:style>
  <w:style w:type="paragraph" w:styleId="af">
    <w:name w:val="Normal (Web)"/>
    <w:basedOn w:val="a"/>
    <w:link w:val="ae"/>
    <w:unhideWhenUsed/>
    <w:rsid w:val="0089414B"/>
    <w:pPr>
      <w:spacing w:line="375" w:lineRule="atLeast"/>
    </w:pPr>
    <w:rPr>
      <w:rFonts w:ascii="Tahoma" w:hAnsi="Tahoma" w:cs="Tahoma"/>
      <w:color w:val="292929"/>
      <w:sz w:val="23"/>
      <w:szCs w:val="20"/>
    </w:rPr>
  </w:style>
  <w:style w:type="table" w:customStyle="1" w:styleId="1">
    <w:name w:val="Сетка таблицы1"/>
    <w:basedOn w:val="a1"/>
    <w:next w:val="ad"/>
    <w:uiPriority w:val="39"/>
    <w:rsid w:val="00AB5450"/>
    <w:pPr>
      <w:widowControl w:val="0"/>
      <w:autoSpaceDE w:val="0"/>
      <w:autoSpaceDN w:val="0"/>
    </w:pPr>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basedOn w:val="a"/>
    <w:rsid w:val="00D1445B"/>
    <w:pPr>
      <w:spacing w:before="100" w:beforeAutospacing="1" w:after="100" w:afterAutospacing="1"/>
    </w:pPr>
  </w:style>
  <w:style w:type="character" w:styleId="af0">
    <w:name w:val="Hyperlink"/>
    <w:basedOn w:val="a0"/>
    <w:uiPriority w:val="99"/>
    <w:unhideWhenUsed/>
    <w:rsid w:val="003369F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CD6F17"/>
    <w:rPr>
      <w:b/>
      <w:bCs/>
    </w:rPr>
  </w:style>
  <w:style w:type="character" w:customStyle="1" w:styleId="apple-converted-space">
    <w:name w:val="apple-converted-space"/>
    <w:qFormat/>
    <w:rsid w:val="00CD6F17"/>
  </w:style>
  <w:style w:type="character" w:customStyle="1" w:styleId="FontStyle27">
    <w:name w:val="Font Style27"/>
    <w:uiPriority w:val="99"/>
    <w:qFormat/>
    <w:rsid w:val="00CD6F17"/>
    <w:rPr>
      <w:rFonts w:ascii="Times New Roman" w:hAnsi="Times New Roman" w:cs="Times New Roman"/>
      <w:sz w:val="28"/>
      <w:szCs w:val="28"/>
    </w:rPr>
  </w:style>
  <w:style w:type="character" w:customStyle="1" w:styleId="InternetLink">
    <w:name w:val="Internet Link"/>
    <w:rsid w:val="009926E2"/>
    <w:rPr>
      <w:color w:val="000080"/>
      <w:u w:val="single"/>
    </w:rPr>
  </w:style>
  <w:style w:type="character" w:customStyle="1" w:styleId="a4">
    <w:name w:val="Верхний колонтитул Знак"/>
    <w:uiPriority w:val="99"/>
    <w:qFormat/>
    <w:rsid w:val="009B66A3"/>
    <w:rPr>
      <w:sz w:val="24"/>
      <w:szCs w:val="24"/>
    </w:rPr>
  </w:style>
  <w:style w:type="character" w:customStyle="1" w:styleId="a5">
    <w:name w:val="Нижний колонтитул Знак"/>
    <w:uiPriority w:val="99"/>
    <w:qFormat/>
    <w:rsid w:val="009B66A3"/>
    <w:rPr>
      <w:sz w:val="24"/>
      <w:szCs w:val="24"/>
    </w:rPr>
  </w:style>
  <w:style w:type="character" w:customStyle="1" w:styleId="ListLabel1">
    <w:name w:val="ListLabel 1"/>
    <w:qFormat/>
    <w:rPr>
      <w:rFonts w:cs="Times New Roman"/>
    </w:rPr>
  </w:style>
  <w:style w:type="paragraph" w:customStyle="1" w:styleId="Heading">
    <w:name w:val="Heading"/>
    <w:basedOn w:val="a"/>
    <w:next w:val="a6"/>
    <w:qFormat/>
    <w:pPr>
      <w:keepNext/>
      <w:spacing w:before="240" w:after="120"/>
    </w:pPr>
    <w:rPr>
      <w:rFonts w:ascii="Liberation Sans" w:eastAsia="Tahoma" w:hAnsi="Liberation Sans" w:cs="Noto Sans Devanagari"/>
      <w:sz w:val="28"/>
      <w:szCs w:val="28"/>
    </w:rPr>
  </w:style>
  <w:style w:type="paragraph" w:styleId="a6">
    <w:name w:val="Body Text"/>
    <w:basedOn w:val="a"/>
    <w:pPr>
      <w:spacing w:after="140" w:line="288" w:lineRule="auto"/>
    </w:pPr>
  </w:style>
  <w:style w:type="paragraph" w:styleId="a7">
    <w:name w:val="List"/>
    <w:basedOn w:val="a6"/>
    <w:rPr>
      <w:rFonts w:cs="Noto Sans Devanagari"/>
    </w:rPr>
  </w:style>
  <w:style w:type="paragraph" w:styleId="a8">
    <w:name w:val="caption"/>
    <w:basedOn w:val="a"/>
    <w:qFormat/>
    <w:pPr>
      <w:suppressLineNumbers/>
      <w:spacing w:before="120" w:after="120"/>
    </w:pPr>
    <w:rPr>
      <w:rFonts w:cs="Noto Sans Devanagari"/>
      <w:i/>
      <w:iCs/>
    </w:rPr>
  </w:style>
  <w:style w:type="paragraph" w:customStyle="1" w:styleId="Index">
    <w:name w:val="Index"/>
    <w:basedOn w:val="a"/>
    <w:qFormat/>
    <w:pPr>
      <w:suppressLineNumbers/>
    </w:pPr>
    <w:rPr>
      <w:rFonts w:cs="Noto Sans Devanagari"/>
    </w:rPr>
  </w:style>
  <w:style w:type="paragraph" w:styleId="a9">
    <w:name w:val="Balloon Text"/>
    <w:basedOn w:val="a"/>
    <w:semiHidden/>
    <w:qFormat/>
    <w:rsid w:val="00BF7D47"/>
    <w:rPr>
      <w:rFonts w:ascii="Tahoma" w:hAnsi="Tahoma" w:cs="Tahoma"/>
      <w:sz w:val="16"/>
      <w:szCs w:val="16"/>
    </w:rPr>
  </w:style>
  <w:style w:type="paragraph" w:styleId="aa">
    <w:name w:val="List Paragraph"/>
    <w:basedOn w:val="a"/>
    <w:uiPriority w:val="34"/>
    <w:qFormat/>
    <w:rsid w:val="0034706A"/>
    <w:pPr>
      <w:spacing w:after="200" w:line="276" w:lineRule="auto"/>
      <w:ind w:left="720"/>
      <w:contextualSpacing/>
    </w:pPr>
    <w:rPr>
      <w:rFonts w:ascii="Calibri" w:hAnsi="Calibri"/>
      <w:sz w:val="22"/>
      <w:szCs w:val="22"/>
    </w:rPr>
  </w:style>
  <w:style w:type="paragraph" w:customStyle="1" w:styleId="ConsPlusNormal">
    <w:name w:val="ConsPlusNormal"/>
    <w:qFormat/>
    <w:rsid w:val="0034706A"/>
    <w:rPr>
      <w:sz w:val="28"/>
      <w:szCs w:val="28"/>
    </w:rPr>
  </w:style>
  <w:style w:type="paragraph" w:customStyle="1" w:styleId="Default">
    <w:name w:val="Default"/>
    <w:qFormat/>
    <w:rsid w:val="00052898"/>
    <w:rPr>
      <w:rFonts w:eastAsia="Calibri"/>
      <w:color w:val="000000"/>
      <w:sz w:val="24"/>
      <w:szCs w:val="24"/>
      <w:lang w:eastAsia="en-US"/>
    </w:rPr>
  </w:style>
  <w:style w:type="paragraph" w:styleId="ab">
    <w:name w:val="header"/>
    <w:basedOn w:val="a"/>
    <w:uiPriority w:val="99"/>
    <w:rsid w:val="009B66A3"/>
    <w:pPr>
      <w:tabs>
        <w:tab w:val="center" w:pos="4677"/>
        <w:tab w:val="right" w:pos="9355"/>
      </w:tabs>
    </w:pPr>
  </w:style>
  <w:style w:type="paragraph" w:styleId="ac">
    <w:name w:val="footer"/>
    <w:basedOn w:val="a"/>
    <w:uiPriority w:val="99"/>
    <w:rsid w:val="009B66A3"/>
    <w:pPr>
      <w:tabs>
        <w:tab w:val="center" w:pos="4677"/>
        <w:tab w:val="right" w:pos="9355"/>
      </w:tabs>
    </w:pPr>
  </w:style>
  <w:style w:type="paragraph" w:customStyle="1" w:styleId="TableContents">
    <w:name w:val="Table Contents"/>
    <w:basedOn w:val="a"/>
    <w:qFormat/>
    <w:rsid w:val="009926E2"/>
    <w:pPr>
      <w:suppressLineNumbers/>
      <w:suppressAutoHyphens/>
    </w:pPr>
    <w:rPr>
      <w:rFonts w:ascii="Liberation Serif;Times New Roma" w:eastAsia="Tahoma" w:hAnsi="Liberation Serif;Times New Roma" w:cs="Noto Sans Devanagari"/>
      <w:lang w:eastAsia="zh-CN" w:bidi="hi-IN"/>
    </w:rPr>
  </w:style>
  <w:style w:type="table" w:styleId="ad">
    <w:name w:val="Table Grid"/>
    <w:basedOn w:val="a1"/>
    <w:uiPriority w:val="39"/>
    <w:rsid w:val="003D4A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
    <w:name w:val="Table Web 1"/>
    <w:basedOn w:val="a1"/>
    <w:rsid w:val="005224A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ae">
    <w:name w:val="Обычный (веб) Знак"/>
    <w:basedOn w:val="a0"/>
    <w:link w:val="af"/>
    <w:locked/>
    <w:rsid w:val="0089414B"/>
    <w:rPr>
      <w:rFonts w:ascii="Tahoma" w:hAnsi="Tahoma" w:cs="Tahoma"/>
      <w:color w:val="292929"/>
      <w:sz w:val="23"/>
    </w:rPr>
  </w:style>
  <w:style w:type="paragraph" w:styleId="af">
    <w:name w:val="Normal (Web)"/>
    <w:basedOn w:val="a"/>
    <w:link w:val="ae"/>
    <w:unhideWhenUsed/>
    <w:rsid w:val="0089414B"/>
    <w:pPr>
      <w:spacing w:line="375" w:lineRule="atLeast"/>
    </w:pPr>
    <w:rPr>
      <w:rFonts w:ascii="Tahoma" w:hAnsi="Tahoma" w:cs="Tahoma"/>
      <w:color w:val="292929"/>
      <w:sz w:val="23"/>
      <w:szCs w:val="20"/>
    </w:rPr>
  </w:style>
  <w:style w:type="table" w:customStyle="1" w:styleId="1">
    <w:name w:val="Сетка таблицы1"/>
    <w:basedOn w:val="a1"/>
    <w:next w:val="ad"/>
    <w:uiPriority w:val="39"/>
    <w:rsid w:val="00AB5450"/>
    <w:pPr>
      <w:widowControl w:val="0"/>
      <w:autoSpaceDE w:val="0"/>
      <w:autoSpaceDN w:val="0"/>
    </w:pPr>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basedOn w:val="a"/>
    <w:rsid w:val="00D1445B"/>
    <w:pPr>
      <w:spacing w:before="100" w:beforeAutospacing="1" w:after="100" w:afterAutospacing="1"/>
    </w:pPr>
  </w:style>
  <w:style w:type="character" w:styleId="af0">
    <w:name w:val="Hyperlink"/>
    <w:basedOn w:val="a0"/>
    <w:uiPriority w:val="99"/>
    <w:unhideWhenUsed/>
    <w:rsid w:val="003369F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210379">
      <w:bodyDiv w:val="1"/>
      <w:marLeft w:val="0"/>
      <w:marRight w:val="0"/>
      <w:marTop w:val="0"/>
      <w:marBottom w:val="0"/>
      <w:divBdr>
        <w:top w:val="none" w:sz="0" w:space="0" w:color="auto"/>
        <w:left w:val="none" w:sz="0" w:space="0" w:color="auto"/>
        <w:bottom w:val="none" w:sz="0" w:space="0" w:color="auto"/>
        <w:right w:val="none" w:sz="0" w:space="0" w:color="auto"/>
      </w:divBdr>
      <w:divsChild>
        <w:div w:id="898783504">
          <w:marLeft w:val="0"/>
          <w:marRight w:val="0"/>
          <w:marTop w:val="0"/>
          <w:marBottom w:val="0"/>
          <w:divBdr>
            <w:top w:val="none" w:sz="0" w:space="0" w:color="auto"/>
            <w:left w:val="none" w:sz="0" w:space="0" w:color="auto"/>
            <w:bottom w:val="none" w:sz="0" w:space="0" w:color="auto"/>
            <w:right w:val="none" w:sz="0" w:space="0" w:color="auto"/>
          </w:divBdr>
          <w:divsChild>
            <w:div w:id="547685614">
              <w:marLeft w:val="0"/>
              <w:marRight w:val="0"/>
              <w:marTop w:val="0"/>
              <w:marBottom w:val="0"/>
              <w:divBdr>
                <w:top w:val="none" w:sz="0" w:space="0" w:color="auto"/>
                <w:left w:val="none" w:sz="0" w:space="0" w:color="auto"/>
                <w:bottom w:val="none" w:sz="0" w:space="0" w:color="auto"/>
                <w:right w:val="none" w:sz="0" w:space="0" w:color="auto"/>
              </w:divBdr>
              <w:divsChild>
                <w:div w:id="356084547">
                  <w:marLeft w:val="0"/>
                  <w:marRight w:val="0"/>
                  <w:marTop w:val="0"/>
                  <w:marBottom w:val="0"/>
                  <w:divBdr>
                    <w:top w:val="none" w:sz="0" w:space="0" w:color="auto"/>
                    <w:left w:val="none" w:sz="0" w:space="0" w:color="auto"/>
                    <w:bottom w:val="none" w:sz="0" w:space="0" w:color="auto"/>
                    <w:right w:val="none" w:sz="0" w:space="0" w:color="auto"/>
                  </w:divBdr>
                  <w:divsChild>
                    <w:div w:id="1381243942">
                      <w:marLeft w:val="0"/>
                      <w:marRight w:val="0"/>
                      <w:marTop w:val="0"/>
                      <w:marBottom w:val="0"/>
                      <w:divBdr>
                        <w:top w:val="none" w:sz="0" w:space="0" w:color="auto"/>
                        <w:left w:val="none" w:sz="0" w:space="0" w:color="auto"/>
                        <w:bottom w:val="none" w:sz="0" w:space="0" w:color="auto"/>
                        <w:right w:val="none" w:sz="0" w:space="0" w:color="auto"/>
                      </w:divBdr>
                      <w:divsChild>
                        <w:div w:id="1032147879">
                          <w:marLeft w:val="0"/>
                          <w:marRight w:val="0"/>
                          <w:marTop w:val="0"/>
                          <w:marBottom w:val="0"/>
                          <w:divBdr>
                            <w:top w:val="none" w:sz="0" w:space="0" w:color="auto"/>
                            <w:left w:val="none" w:sz="0" w:space="0" w:color="auto"/>
                            <w:bottom w:val="none" w:sz="0" w:space="0" w:color="auto"/>
                            <w:right w:val="none" w:sz="0" w:space="0" w:color="auto"/>
                          </w:divBdr>
                          <w:divsChild>
                            <w:div w:id="83379890">
                              <w:marLeft w:val="0"/>
                              <w:marRight w:val="0"/>
                              <w:marTop w:val="0"/>
                              <w:marBottom w:val="0"/>
                              <w:divBdr>
                                <w:top w:val="none" w:sz="0" w:space="0" w:color="auto"/>
                                <w:left w:val="none" w:sz="0" w:space="0" w:color="auto"/>
                                <w:bottom w:val="none" w:sz="0" w:space="0" w:color="auto"/>
                                <w:right w:val="none" w:sz="0" w:space="0" w:color="auto"/>
                              </w:divBdr>
                              <w:divsChild>
                                <w:div w:id="1773430017">
                                  <w:marLeft w:val="0"/>
                                  <w:marRight w:val="0"/>
                                  <w:marTop w:val="0"/>
                                  <w:marBottom w:val="0"/>
                                  <w:divBdr>
                                    <w:top w:val="none" w:sz="0" w:space="0" w:color="auto"/>
                                    <w:left w:val="none" w:sz="0" w:space="0" w:color="auto"/>
                                    <w:bottom w:val="none" w:sz="0" w:space="0" w:color="auto"/>
                                    <w:right w:val="none" w:sz="0" w:space="0" w:color="auto"/>
                                  </w:divBdr>
                                  <w:divsChild>
                                    <w:div w:id="544490200">
                                      <w:marLeft w:val="0"/>
                                      <w:marRight w:val="0"/>
                                      <w:marTop w:val="0"/>
                                      <w:marBottom w:val="0"/>
                                      <w:divBdr>
                                        <w:top w:val="none" w:sz="0" w:space="0" w:color="auto"/>
                                        <w:left w:val="none" w:sz="0" w:space="0" w:color="auto"/>
                                        <w:bottom w:val="none" w:sz="0" w:space="0" w:color="auto"/>
                                        <w:right w:val="none" w:sz="0" w:space="0" w:color="auto"/>
                                      </w:divBdr>
                                      <w:divsChild>
                                        <w:div w:id="1826361111">
                                          <w:marLeft w:val="0"/>
                                          <w:marRight w:val="0"/>
                                          <w:marTop w:val="0"/>
                                          <w:marBottom w:val="0"/>
                                          <w:divBdr>
                                            <w:top w:val="none" w:sz="0" w:space="0" w:color="auto"/>
                                            <w:left w:val="none" w:sz="0" w:space="0" w:color="auto"/>
                                            <w:bottom w:val="none" w:sz="0" w:space="0" w:color="auto"/>
                                            <w:right w:val="none" w:sz="0" w:space="0" w:color="auto"/>
                                          </w:divBdr>
                                          <w:divsChild>
                                            <w:div w:id="1514220286">
                                              <w:marLeft w:val="0"/>
                                              <w:marRight w:val="0"/>
                                              <w:marTop w:val="0"/>
                                              <w:marBottom w:val="0"/>
                                              <w:divBdr>
                                                <w:top w:val="none" w:sz="0" w:space="0" w:color="auto"/>
                                                <w:left w:val="none" w:sz="0" w:space="0" w:color="auto"/>
                                                <w:bottom w:val="none" w:sz="0" w:space="0" w:color="auto"/>
                                                <w:right w:val="none" w:sz="0" w:space="0" w:color="auto"/>
                                              </w:divBdr>
                                            </w:div>
                                          </w:divsChild>
                                        </w:div>
                                        <w:div w:id="1726753337">
                                          <w:marLeft w:val="0"/>
                                          <w:marRight w:val="0"/>
                                          <w:marTop w:val="0"/>
                                          <w:marBottom w:val="0"/>
                                          <w:divBdr>
                                            <w:top w:val="none" w:sz="0" w:space="0" w:color="auto"/>
                                            <w:left w:val="none" w:sz="0" w:space="0" w:color="auto"/>
                                            <w:bottom w:val="none" w:sz="0" w:space="0" w:color="auto"/>
                                            <w:right w:val="none" w:sz="0" w:space="0" w:color="auto"/>
                                          </w:divBdr>
                                          <w:divsChild>
                                            <w:div w:id="1204710561">
                                              <w:marLeft w:val="0"/>
                                              <w:marRight w:val="0"/>
                                              <w:marTop w:val="0"/>
                                              <w:marBottom w:val="0"/>
                                              <w:divBdr>
                                                <w:top w:val="none" w:sz="0" w:space="0" w:color="auto"/>
                                                <w:left w:val="none" w:sz="0" w:space="0" w:color="auto"/>
                                                <w:bottom w:val="none" w:sz="0" w:space="0" w:color="auto"/>
                                                <w:right w:val="none" w:sz="0" w:space="0" w:color="auto"/>
                                              </w:divBdr>
                                              <w:divsChild>
                                                <w:div w:id="1140071498">
                                                  <w:marLeft w:val="0"/>
                                                  <w:marRight w:val="0"/>
                                                  <w:marTop w:val="0"/>
                                                  <w:marBottom w:val="0"/>
                                                  <w:divBdr>
                                                    <w:top w:val="none" w:sz="0" w:space="0" w:color="auto"/>
                                                    <w:left w:val="none" w:sz="0" w:space="0" w:color="auto"/>
                                                    <w:bottom w:val="none" w:sz="0" w:space="0" w:color="auto"/>
                                                    <w:right w:val="none" w:sz="0" w:space="0" w:color="auto"/>
                                                  </w:divBdr>
                                                  <w:divsChild>
                                                    <w:div w:id="2002469688">
                                                      <w:marLeft w:val="0"/>
                                                      <w:marRight w:val="0"/>
                                                      <w:marTop w:val="0"/>
                                                      <w:marBottom w:val="0"/>
                                                      <w:divBdr>
                                                        <w:top w:val="none" w:sz="0" w:space="0" w:color="auto"/>
                                                        <w:left w:val="none" w:sz="0" w:space="0" w:color="auto"/>
                                                        <w:bottom w:val="none" w:sz="0" w:space="0" w:color="auto"/>
                                                        <w:right w:val="none" w:sz="0" w:space="0" w:color="auto"/>
                                                      </w:divBdr>
                                                    </w:div>
                                                    <w:div w:id="1190215656">
                                                      <w:marLeft w:val="0"/>
                                                      <w:marRight w:val="0"/>
                                                      <w:marTop w:val="0"/>
                                                      <w:marBottom w:val="0"/>
                                                      <w:divBdr>
                                                        <w:top w:val="none" w:sz="0" w:space="0" w:color="auto"/>
                                                        <w:left w:val="none" w:sz="0" w:space="0" w:color="auto"/>
                                                        <w:bottom w:val="none" w:sz="0" w:space="0" w:color="auto"/>
                                                        <w:right w:val="none" w:sz="0" w:space="0" w:color="auto"/>
                                                      </w:divBdr>
                                                      <w:divsChild>
                                                        <w:div w:id="879128301">
                                                          <w:marLeft w:val="0"/>
                                                          <w:marRight w:val="0"/>
                                                          <w:marTop w:val="0"/>
                                                          <w:marBottom w:val="0"/>
                                                          <w:divBdr>
                                                            <w:top w:val="none" w:sz="0" w:space="0" w:color="auto"/>
                                                            <w:left w:val="none" w:sz="0" w:space="0" w:color="auto"/>
                                                            <w:bottom w:val="none" w:sz="0" w:space="0" w:color="auto"/>
                                                            <w:right w:val="none" w:sz="0" w:space="0" w:color="auto"/>
                                                          </w:divBdr>
                                                        </w:div>
                                                        <w:div w:id="182550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777816">
                                              <w:marLeft w:val="0"/>
                                              <w:marRight w:val="0"/>
                                              <w:marTop w:val="0"/>
                                              <w:marBottom w:val="0"/>
                                              <w:divBdr>
                                                <w:top w:val="none" w:sz="0" w:space="0" w:color="auto"/>
                                                <w:left w:val="none" w:sz="0" w:space="0" w:color="auto"/>
                                                <w:bottom w:val="none" w:sz="0" w:space="0" w:color="auto"/>
                                                <w:right w:val="none" w:sz="0" w:space="0" w:color="auto"/>
                                              </w:divBdr>
                                              <w:divsChild>
                                                <w:div w:id="236600012">
                                                  <w:marLeft w:val="3120"/>
                                                  <w:marRight w:val="0"/>
                                                  <w:marTop w:val="0"/>
                                                  <w:marBottom w:val="0"/>
                                                  <w:divBdr>
                                                    <w:top w:val="none" w:sz="0" w:space="0" w:color="auto"/>
                                                    <w:left w:val="none" w:sz="0" w:space="0" w:color="auto"/>
                                                    <w:bottom w:val="none" w:sz="0" w:space="0" w:color="auto"/>
                                                    <w:right w:val="none" w:sz="0" w:space="0" w:color="auto"/>
                                                  </w:divBdr>
                                                </w:div>
                                              </w:divsChild>
                                            </w:div>
                                          </w:divsChild>
                                        </w:div>
                                        <w:div w:id="240719974">
                                          <w:marLeft w:val="0"/>
                                          <w:marRight w:val="0"/>
                                          <w:marTop w:val="0"/>
                                          <w:marBottom w:val="0"/>
                                          <w:divBdr>
                                            <w:top w:val="none" w:sz="0" w:space="0" w:color="auto"/>
                                            <w:left w:val="none" w:sz="0" w:space="0" w:color="auto"/>
                                            <w:bottom w:val="none" w:sz="0" w:space="0" w:color="auto"/>
                                            <w:right w:val="none" w:sz="0" w:space="0" w:color="auto"/>
                                          </w:divBdr>
                                          <w:divsChild>
                                            <w:div w:id="781416610">
                                              <w:marLeft w:val="0"/>
                                              <w:marRight w:val="0"/>
                                              <w:marTop w:val="0"/>
                                              <w:marBottom w:val="0"/>
                                              <w:divBdr>
                                                <w:top w:val="none" w:sz="0" w:space="0" w:color="auto"/>
                                                <w:left w:val="none" w:sz="0" w:space="0" w:color="auto"/>
                                                <w:bottom w:val="none" w:sz="0" w:space="0" w:color="auto"/>
                                                <w:right w:val="none" w:sz="0" w:space="0" w:color="auto"/>
                                              </w:divBdr>
                                              <w:divsChild>
                                                <w:div w:id="191971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583145">
                                      <w:marLeft w:val="0"/>
                                      <w:marRight w:val="0"/>
                                      <w:marTop w:val="0"/>
                                      <w:marBottom w:val="0"/>
                                      <w:divBdr>
                                        <w:top w:val="none" w:sz="0" w:space="0" w:color="auto"/>
                                        <w:left w:val="none" w:sz="0" w:space="0" w:color="auto"/>
                                        <w:bottom w:val="none" w:sz="0" w:space="0" w:color="auto"/>
                                        <w:right w:val="none" w:sz="0" w:space="0" w:color="auto"/>
                                      </w:divBdr>
                                      <w:divsChild>
                                        <w:div w:id="133185583">
                                          <w:marLeft w:val="0"/>
                                          <w:marRight w:val="0"/>
                                          <w:marTop w:val="0"/>
                                          <w:marBottom w:val="0"/>
                                          <w:divBdr>
                                            <w:top w:val="none" w:sz="0" w:space="0" w:color="auto"/>
                                            <w:left w:val="none" w:sz="0" w:space="0" w:color="auto"/>
                                            <w:bottom w:val="none" w:sz="0" w:space="0" w:color="auto"/>
                                            <w:right w:val="none" w:sz="0" w:space="0" w:color="auto"/>
                                          </w:divBdr>
                                        </w:div>
                                        <w:div w:id="32704578">
                                          <w:marLeft w:val="0"/>
                                          <w:marRight w:val="0"/>
                                          <w:marTop w:val="0"/>
                                          <w:marBottom w:val="0"/>
                                          <w:divBdr>
                                            <w:top w:val="none" w:sz="0" w:space="0" w:color="auto"/>
                                            <w:left w:val="none" w:sz="0" w:space="0" w:color="auto"/>
                                            <w:bottom w:val="none" w:sz="0" w:space="0" w:color="auto"/>
                                            <w:right w:val="none" w:sz="0" w:space="0" w:color="auto"/>
                                          </w:divBdr>
                                          <w:divsChild>
                                            <w:div w:id="1639265150">
                                              <w:marLeft w:val="0"/>
                                              <w:marRight w:val="0"/>
                                              <w:marTop w:val="0"/>
                                              <w:marBottom w:val="0"/>
                                              <w:divBdr>
                                                <w:top w:val="none" w:sz="0" w:space="0" w:color="auto"/>
                                                <w:left w:val="none" w:sz="0" w:space="0" w:color="auto"/>
                                                <w:bottom w:val="single" w:sz="6" w:space="0" w:color="EBEBEB"/>
                                                <w:right w:val="none" w:sz="0" w:space="0" w:color="auto"/>
                                              </w:divBdr>
                                              <w:divsChild>
                                                <w:div w:id="1499923930">
                                                  <w:marLeft w:val="0"/>
                                                  <w:marRight w:val="0"/>
                                                  <w:marTop w:val="0"/>
                                                  <w:marBottom w:val="0"/>
                                                  <w:divBdr>
                                                    <w:top w:val="none" w:sz="0" w:space="0" w:color="auto"/>
                                                    <w:left w:val="none" w:sz="0" w:space="0" w:color="auto"/>
                                                    <w:bottom w:val="none" w:sz="0" w:space="0" w:color="auto"/>
                                                    <w:right w:val="single" w:sz="6" w:space="0" w:color="EBEBEB"/>
                                                  </w:divBdr>
                                                  <w:divsChild>
                                                    <w:div w:id="649332278">
                                                      <w:marLeft w:val="0"/>
                                                      <w:marRight w:val="0"/>
                                                      <w:marTop w:val="0"/>
                                                      <w:marBottom w:val="0"/>
                                                      <w:divBdr>
                                                        <w:top w:val="none" w:sz="0" w:space="0" w:color="auto"/>
                                                        <w:left w:val="none" w:sz="0" w:space="0" w:color="auto"/>
                                                        <w:bottom w:val="none" w:sz="0" w:space="0" w:color="auto"/>
                                                        <w:right w:val="none" w:sz="0" w:space="0" w:color="auto"/>
                                                      </w:divBdr>
                                                      <w:divsChild>
                                                        <w:div w:id="1552033255">
                                                          <w:marLeft w:val="0"/>
                                                          <w:marRight w:val="0"/>
                                                          <w:marTop w:val="0"/>
                                                          <w:marBottom w:val="0"/>
                                                          <w:divBdr>
                                                            <w:top w:val="none" w:sz="0" w:space="0" w:color="auto"/>
                                                            <w:left w:val="none" w:sz="0" w:space="0" w:color="auto"/>
                                                            <w:bottom w:val="none" w:sz="0" w:space="0" w:color="auto"/>
                                                            <w:right w:val="none" w:sz="0" w:space="0" w:color="auto"/>
                                                          </w:divBdr>
                                                          <w:divsChild>
                                                            <w:div w:id="1506824653">
                                                              <w:marLeft w:val="0"/>
                                                              <w:marRight w:val="0"/>
                                                              <w:marTop w:val="0"/>
                                                              <w:marBottom w:val="0"/>
                                                              <w:divBdr>
                                                                <w:top w:val="none" w:sz="0" w:space="0" w:color="auto"/>
                                                                <w:left w:val="none" w:sz="0" w:space="0" w:color="auto"/>
                                                                <w:bottom w:val="none" w:sz="0" w:space="0" w:color="auto"/>
                                                                <w:right w:val="none" w:sz="0" w:space="0" w:color="auto"/>
                                                              </w:divBdr>
                                                            </w:div>
                                                            <w:div w:id="117075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53453">
                                                  <w:marLeft w:val="0"/>
                                                  <w:marRight w:val="0"/>
                                                  <w:marTop w:val="0"/>
                                                  <w:marBottom w:val="0"/>
                                                  <w:divBdr>
                                                    <w:top w:val="none" w:sz="0" w:space="0" w:color="auto"/>
                                                    <w:left w:val="none" w:sz="0" w:space="0" w:color="auto"/>
                                                    <w:bottom w:val="none" w:sz="0" w:space="0" w:color="auto"/>
                                                    <w:right w:val="single" w:sz="6" w:space="0" w:color="EBEBEB"/>
                                                  </w:divBdr>
                                                  <w:divsChild>
                                                    <w:div w:id="1942300324">
                                                      <w:marLeft w:val="0"/>
                                                      <w:marRight w:val="0"/>
                                                      <w:marTop w:val="0"/>
                                                      <w:marBottom w:val="0"/>
                                                      <w:divBdr>
                                                        <w:top w:val="none" w:sz="0" w:space="0" w:color="auto"/>
                                                        <w:left w:val="none" w:sz="0" w:space="0" w:color="auto"/>
                                                        <w:bottom w:val="none" w:sz="0" w:space="0" w:color="auto"/>
                                                        <w:right w:val="none" w:sz="0" w:space="0" w:color="auto"/>
                                                      </w:divBdr>
                                                      <w:divsChild>
                                                        <w:div w:id="301353639">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 w:id="449932802">
                                                  <w:marLeft w:val="0"/>
                                                  <w:marRight w:val="0"/>
                                                  <w:marTop w:val="0"/>
                                                  <w:marBottom w:val="0"/>
                                                  <w:divBdr>
                                                    <w:top w:val="none" w:sz="0" w:space="0" w:color="auto"/>
                                                    <w:left w:val="single" w:sz="6" w:space="0" w:color="EBEBEB"/>
                                                    <w:bottom w:val="none" w:sz="0" w:space="0" w:color="auto"/>
                                                    <w:right w:val="none" w:sz="0" w:space="0" w:color="auto"/>
                                                  </w:divBdr>
                                                </w:div>
                                              </w:divsChild>
                                            </w:div>
                                          </w:divsChild>
                                        </w:div>
                                      </w:divsChild>
                                    </w:div>
                                  </w:divsChild>
                                </w:div>
                              </w:divsChild>
                            </w:div>
                            <w:div w:id="1539514572">
                              <w:marLeft w:val="0"/>
                              <w:marRight w:val="0"/>
                              <w:marTop w:val="0"/>
                              <w:marBottom w:val="0"/>
                              <w:divBdr>
                                <w:top w:val="none" w:sz="0" w:space="0" w:color="auto"/>
                                <w:left w:val="none" w:sz="0" w:space="0" w:color="auto"/>
                                <w:bottom w:val="none" w:sz="0" w:space="0" w:color="auto"/>
                                <w:right w:val="none" w:sz="0" w:space="0" w:color="auto"/>
                              </w:divBdr>
                              <w:divsChild>
                                <w:div w:id="1228226010">
                                  <w:marLeft w:val="0"/>
                                  <w:marRight w:val="0"/>
                                  <w:marTop w:val="0"/>
                                  <w:marBottom w:val="0"/>
                                  <w:divBdr>
                                    <w:top w:val="none" w:sz="0" w:space="0" w:color="auto"/>
                                    <w:left w:val="none" w:sz="0" w:space="0" w:color="auto"/>
                                    <w:bottom w:val="none" w:sz="0" w:space="0" w:color="auto"/>
                                    <w:right w:val="none" w:sz="0" w:space="0" w:color="auto"/>
                                  </w:divBdr>
                                  <w:divsChild>
                                    <w:div w:id="1869372558">
                                      <w:marLeft w:val="0"/>
                                      <w:marRight w:val="0"/>
                                      <w:marTop w:val="0"/>
                                      <w:marBottom w:val="0"/>
                                      <w:divBdr>
                                        <w:top w:val="none" w:sz="0" w:space="0" w:color="auto"/>
                                        <w:left w:val="none" w:sz="0" w:space="0" w:color="auto"/>
                                        <w:bottom w:val="none" w:sz="0" w:space="0" w:color="auto"/>
                                        <w:right w:val="none" w:sz="0" w:space="0" w:color="auto"/>
                                      </w:divBdr>
                                      <w:divsChild>
                                        <w:div w:id="948242055">
                                          <w:marLeft w:val="0"/>
                                          <w:marRight w:val="0"/>
                                          <w:marTop w:val="0"/>
                                          <w:marBottom w:val="0"/>
                                          <w:divBdr>
                                            <w:top w:val="none" w:sz="0" w:space="0" w:color="auto"/>
                                            <w:left w:val="none" w:sz="0" w:space="0" w:color="auto"/>
                                            <w:bottom w:val="none" w:sz="0" w:space="0" w:color="auto"/>
                                            <w:right w:val="none" w:sz="0" w:space="0" w:color="auto"/>
                                          </w:divBdr>
                                          <w:divsChild>
                                            <w:div w:id="1733191562">
                                              <w:marLeft w:val="0"/>
                                              <w:marRight w:val="0"/>
                                              <w:marTop w:val="0"/>
                                              <w:marBottom w:val="0"/>
                                              <w:divBdr>
                                                <w:top w:val="none" w:sz="0" w:space="0" w:color="auto"/>
                                                <w:left w:val="none" w:sz="0" w:space="0" w:color="auto"/>
                                                <w:bottom w:val="none" w:sz="0" w:space="0" w:color="auto"/>
                                                <w:right w:val="none" w:sz="0" w:space="0" w:color="auto"/>
                                              </w:divBdr>
                                              <w:divsChild>
                                                <w:div w:id="164635616">
                                                  <w:marLeft w:val="0"/>
                                                  <w:marRight w:val="0"/>
                                                  <w:marTop w:val="0"/>
                                                  <w:marBottom w:val="0"/>
                                                  <w:divBdr>
                                                    <w:top w:val="none" w:sz="0" w:space="0" w:color="auto"/>
                                                    <w:left w:val="none" w:sz="0" w:space="0" w:color="auto"/>
                                                    <w:bottom w:val="none" w:sz="0" w:space="0" w:color="auto"/>
                                                    <w:right w:val="none" w:sz="0" w:space="0" w:color="auto"/>
                                                  </w:divBdr>
                                                  <w:divsChild>
                                                    <w:div w:id="241640771">
                                                      <w:marLeft w:val="0"/>
                                                      <w:marRight w:val="0"/>
                                                      <w:marTop w:val="0"/>
                                                      <w:marBottom w:val="0"/>
                                                      <w:divBdr>
                                                        <w:top w:val="none" w:sz="0" w:space="0" w:color="auto"/>
                                                        <w:left w:val="none" w:sz="0" w:space="0" w:color="auto"/>
                                                        <w:bottom w:val="none" w:sz="0" w:space="0" w:color="auto"/>
                                                        <w:right w:val="none" w:sz="0" w:space="0" w:color="auto"/>
                                                      </w:divBdr>
                                                      <w:divsChild>
                                                        <w:div w:id="1043361486">
                                                          <w:marLeft w:val="0"/>
                                                          <w:marRight w:val="0"/>
                                                          <w:marTop w:val="0"/>
                                                          <w:marBottom w:val="0"/>
                                                          <w:divBdr>
                                                            <w:top w:val="none" w:sz="0" w:space="0" w:color="auto"/>
                                                            <w:left w:val="none" w:sz="0" w:space="0" w:color="auto"/>
                                                            <w:bottom w:val="none" w:sz="0" w:space="0" w:color="auto"/>
                                                            <w:right w:val="none" w:sz="0" w:space="0" w:color="auto"/>
                                                          </w:divBdr>
                                                          <w:divsChild>
                                                            <w:div w:id="599336223">
                                                              <w:marLeft w:val="0"/>
                                                              <w:marRight w:val="0"/>
                                                              <w:marTop w:val="0"/>
                                                              <w:marBottom w:val="0"/>
                                                              <w:divBdr>
                                                                <w:top w:val="none" w:sz="0" w:space="0" w:color="auto"/>
                                                                <w:left w:val="none" w:sz="0" w:space="0" w:color="auto"/>
                                                                <w:bottom w:val="none" w:sz="0" w:space="0" w:color="auto"/>
                                                                <w:right w:val="none" w:sz="0" w:space="0" w:color="auto"/>
                                                              </w:divBdr>
                                                              <w:divsChild>
                                                                <w:div w:id="550263135">
                                                                  <w:marLeft w:val="0"/>
                                                                  <w:marRight w:val="0"/>
                                                                  <w:marTop w:val="0"/>
                                                                  <w:marBottom w:val="0"/>
                                                                  <w:divBdr>
                                                                    <w:top w:val="none" w:sz="0" w:space="0" w:color="auto"/>
                                                                    <w:left w:val="none" w:sz="0" w:space="0" w:color="auto"/>
                                                                    <w:bottom w:val="none" w:sz="0" w:space="0" w:color="auto"/>
                                                                    <w:right w:val="none" w:sz="0" w:space="0" w:color="auto"/>
                                                                  </w:divBdr>
                                                                  <w:divsChild>
                                                                    <w:div w:id="123928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92879">
                                                              <w:marLeft w:val="0"/>
                                                              <w:marRight w:val="0"/>
                                                              <w:marTop w:val="0"/>
                                                              <w:marBottom w:val="0"/>
                                                              <w:divBdr>
                                                                <w:top w:val="none" w:sz="0" w:space="0" w:color="auto"/>
                                                                <w:left w:val="none" w:sz="0" w:space="0" w:color="auto"/>
                                                                <w:bottom w:val="none" w:sz="0" w:space="0" w:color="auto"/>
                                                                <w:right w:val="none" w:sz="0" w:space="0" w:color="auto"/>
                                                              </w:divBdr>
                                                              <w:divsChild>
                                                                <w:div w:id="271061724">
                                                                  <w:marLeft w:val="0"/>
                                                                  <w:marRight w:val="0"/>
                                                                  <w:marTop w:val="0"/>
                                                                  <w:marBottom w:val="0"/>
                                                                  <w:divBdr>
                                                                    <w:top w:val="none" w:sz="0" w:space="0" w:color="auto"/>
                                                                    <w:left w:val="none" w:sz="0" w:space="0" w:color="auto"/>
                                                                    <w:bottom w:val="none" w:sz="0" w:space="0" w:color="auto"/>
                                                                    <w:right w:val="none" w:sz="0" w:space="0" w:color="auto"/>
                                                                  </w:divBdr>
                                                                  <w:divsChild>
                                                                    <w:div w:id="574436973">
                                                                      <w:marLeft w:val="0"/>
                                                                      <w:marRight w:val="0"/>
                                                                      <w:marTop w:val="0"/>
                                                                      <w:marBottom w:val="0"/>
                                                                      <w:divBdr>
                                                                        <w:top w:val="none" w:sz="0" w:space="0" w:color="auto"/>
                                                                        <w:left w:val="none" w:sz="0" w:space="0" w:color="auto"/>
                                                                        <w:bottom w:val="none" w:sz="0" w:space="0" w:color="auto"/>
                                                                        <w:right w:val="none" w:sz="0" w:space="0" w:color="auto"/>
                                                                      </w:divBdr>
                                                                      <w:divsChild>
                                                                        <w:div w:id="102513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873735">
                      <w:marLeft w:val="0"/>
                      <w:marRight w:val="0"/>
                      <w:marTop w:val="0"/>
                      <w:marBottom w:val="150"/>
                      <w:divBdr>
                        <w:top w:val="none" w:sz="0" w:space="0" w:color="auto"/>
                        <w:left w:val="none" w:sz="0" w:space="0" w:color="auto"/>
                        <w:bottom w:val="none" w:sz="0" w:space="0" w:color="auto"/>
                        <w:right w:val="none" w:sz="0" w:space="0" w:color="auto"/>
                      </w:divBdr>
                    </w:div>
                    <w:div w:id="2016883728">
                      <w:marLeft w:val="0"/>
                      <w:marRight w:val="0"/>
                      <w:marTop w:val="0"/>
                      <w:marBottom w:val="150"/>
                      <w:divBdr>
                        <w:top w:val="none" w:sz="0" w:space="0" w:color="auto"/>
                        <w:left w:val="none" w:sz="0" w:space="0" w:color="auto"/>
                        <w:bottom w:val="none" w:sz="0" w:space="0" w:color="auto"/>
                        <w:right w:val="none" w:sz="0" w:space="0" w:color="auto"/>
                      </w:divBdr>
                    </w:div>
                    <w:div w:id="1558976443">
                      <w:marLeft w:val="0"/>
                      <w:marRight w:val="0"/>
                      <w:marTop w:val="0"/>
                      <w:marBottom w:val="150"/>
                      <w:divBdr>
                        <w:top w:val="none" w:sz="0" w:space="0" w:color="auto"/>
                        <w:left w:val="none" w:sz="0" w:space="0" w:color="auto"/>
                        <w:bottom w:val="none" w:sz="0" w:space="0" w:color="auto"/>
                        <w:right w:val="none" w:sz="0" w:space="0" w:color="auto"/>
                      </w:divBdr>
                    </w:div>
                    <w:div w:id="209246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575987">
          <w:marLeft w:val="0"/>
          <w:marRight w:val="0"/>
          <w:marTop w:val="0"/>
          <w:marBottom w:val="0"/>
          <w:divBdr>
            <w:top w:val="none" w:sz="0" w:space="0" w:color="auto"/>
            <w:left w:val="none" w:sz="0" w:space="0" w:color="auto"/>
            <w:bottom w:val="none" w:sz="0" w:space="0" w:color="auto"/>
            <w:right w:val="none" w:sz="0" w:space="0" w:color="auto"/>
          </w:divBdr>
          <w:divsChild>
            <w:div w:id="1425879150">
              <w:marLeft w:val="0"/>
              <w:marRight w:val="0"/>
              <w:marTop w:val="0"/>
              <w:marBottom w:val="0"/>
              <w:divBdr>
                <w:top w:val="none" w:sz="0" w:space="0" w:color="auto"/>
                <w:left w:val="none" w:sz="0" w:space="0" w:color="auto"/>
                <w:bottom w:val="single" w:sz="6" w:space="0" w:color="auto"/>
                <w:right w:val="none" w:sz="0" w:space="0" w:color="auto"/>
              </w:divBdr>
              <w:divsChild>
                <w:div w:id="1767773398">
                  <w:marLeft w:val="75"/>
                  <w:marRight w:val="0"/>
                  <w:marTop w:val="0"/>
                  <w:marBottom w:val="0"/>
                  <w:divBdr>
                    <w:top w:val="none" w:sz="0" w:space="0" w:color="auto"/>
                    <w:left w:val="none" w:sz="0" w:space="0" w:color="auto"/>
                    <w:bottom w:val="none" w:sz="0" w:space="0" w:color="auto"/>
                    <w:right w:val="none" w:sz="0" w:space="0" w:color="auto"/>
                  </w:divBdr>
                </w:div>
              </w:divsChild>
            </w:div>
            <w:div w:id="1799371122">
              <w:marLeft w:val="0"/>
              <w:marRight w:val="0"/>
              <w:marTop w:val="0"/>
              <w:marBottom w:val="120"/>
              <w:divBdr>
                <w:top w:val="none" w:sz="0" w:space="0" w:color="auto"/>
                <w:left w:val="none" w:sz="0" w:space="0" w:color="auto"/>
                <w:bottom w:val="none" w:sz="0" w:space="0" w:color="auto"/>
                <w:right w:val="none" w:sz="0" w:space="0" w:color="auto"/>
              </w:divBdr>
            </w:div>
          </w:divsChild>
        </w:div>
        <w:div w:id="1795441509">
          <w:marLeft w:val="0"/>
          <w:marRight w:val="0"/>
          <w:marTop w:val="0"/>
          <w:marBottom w:val="0"/>
          <w:divBdr>
            <w:top w:val="none" w:sz="0" w:space="0" w:color="auto"/>
            <w:left w:val="none" w:sz="0" w:space="0" w:color="auto"/>
            <w:bottom w:val="none" w:sz="0" w:space="0" w:color="auto"/>
            <w:right w:val="none" w:sz="0" w:space="0" w:color="auto"/>
          </w:divBdr>
        </w:div>
      </w:divsChild>
    </w:div>
    <w:div w:id="728647379">
      <w:bodyDiv w:val="1"/>
      <w:marLeft w:val="0"/>
      <w:marRight w:val="0"/>
      <w:marTop w:val="0"/>
      <w:marBottom w:val="0"/>
      <w:divBdr>
        <w:top w:val="none" w:sz="0" w:space="0" w:color="auto"/>
        <w:left w:val="none" w:sz="0" w:space="0" w:color="auto"/>
        <w:bottom w:val="none" w:sz="0" w:space="0" w:color="auto"/>
        <w:right w:val="none" w:sz="0" w:space="0" w:color="auto"/>
      </w:divBdr>
    </w:div>
    <w:div w:id="1841775147">
      <w:bodyDiv w:val="1"/>
      <w:marLeft w:val="0"/>
      <w:marRight w:val="0"/>
      <w:marTop w:val="0"/>
      <w:marBottom w:val="0"/>
      <w:divBdr>
        <w:top w:val="none" w:sz="0" w:space="0" w:color="auto"/>
        <w:left w:val="none" w:sz="0" w:space="0" w:color="auto"/>
        <w:bottom w:val="none" w:sz="0" w:space="0" w:color="auto"/>
        <w:right w:val="none" w:sz="0" w:space="0" w:color="auto"/>
      </w:divBdr>
    </w:div>
    <w:div w:id="1891646456">
      <w:bodyDiv w:val="1"/>
      <w:marLeft w:val="0"/>
      <w:marRight w:val="0"/>
      <w:marTop w:val="0"/>
      <w:marBottom w:val="0"/>
      <w:divBdr>
        <w:top w:val="none" w:sz="0" w:space="0" w:color="auto"/>
        <w:left w:val="none" w:sz="0" w:space="0" w:color="auto"/>
        <w:bottom w:val="none" w:sz="0" w:space="0" w:color="auto"/>
        <w:right w:val="none" w:sz="0" w:space="0" w:color="auto"/>
      </w:divBdr>
    </w:div>
    <w:div w:id="1922906198">
      <w:bodyDiv w:val="1"/>
      <w:marLeft w:val="0"/>
      <w:marRight w:val="0"/>
      <w:marTop w:val="0"/>
      <w:marBottom w:val="0"/>
      <w:divBdr>
        <w:top w:val="none" w:sz="0" w:space="0" w:color="auto"/>
        <w:left w:val="none" w:sz="0" w:space="0" w:color="auto"/>
        <w:bottom w:val="none" w:sz="0" w:space="0" w:color="auto"/>
        <w:right w:val="none" w:sz="0" w:space="0" w:color="auto"/>
      </w:divBdr>
    </w:div>
    <w:div w:id="2086485449">
      <w:bodyDiv w:val="1"/>
      <w:marLeft w:val="0"/>
      <w:marRight w:val="0"/>
      <w:marTop w:val="0"/>
      <w:marBottom w:val="0"/>
      <w:divBdr>
        <w:top w:val="none" w:sz="0" w:space="0" w:color="auto"/>
        <w:left w:val="none" w:sz="0" w:space="0" w:color="auto"/>
        <w:bottom w:val="none" w:sz="0" w:space="0" w:color="auto"/>
        <w:right w:val="none" w:sz="0" w:space="0" w:color="auto"/>
      </w:divBdr>
    </w:div>
    <w:div w:id="21171717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agpravda.ru/novosti/shkolnica-iz-kizlya-ra-stala-pobeditelem-na-konkurse-risunkov-v-budush-ee-bez-korrupcii/"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dagpravda.ru/specrubriki/informaciya-o-prieme-zaya-vok-i-usloviya-h-konkursa-sredi-respublikanskih-sredstv-massovoj-informacii-na-luchshee-osvesh-enie-voprosov-protivodejstviya-korrupcii/" TargetMode="External"/><Relationship Id="rId17" Type="http://schemas.openxmlformats.org/officeDocument/2006/relationships/hyperlink" Target="https://docs.cntd.ru/document/499052202" TargetMode="External"/><Relationship Id="rId2" Type="http://schemas.openxmlformats.org/officeDocument/2006/relationships/numbering" Target="numbering.xml"/><Relationship Id="rId16" Type="http://schemas.openxmlformats.org/officeDocument/2006/relationships/hyperlink" Target="https://docs.cntd.ru/document/49905220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agpravda.ru/novosti/dagestanskuju-molodezh-priglashajut-k-uchastiju-v-konkurse-vmeste-protiv-korrupcii/" TargetMode="External"/><Relationship Id="rId5" Type="http://schemas.openxmlformats.org/officeDocument/2006/relationships/settings" Target="settings.xml"/><Relationship Id="rId15" Type="http://schemas.openxmlformats.org/officeDocument/2006/relationships/hyperlink" Target="http://dagpravda.ru/novosti/v-mahachkale-proshlo-meropriya-tie-antikorrupcionnogo-prosvesh-eniya-s-uchastie-predstavitelej-prokuratury-leninskogo-rajona/" TargetMode="External"/><Relationship Id="rId10" Type="http://schemas.openxmlformats.org/officeDocument/2006/relationships/hyperlink" Target="http://dagpravda.ru/politika/delovaya-korrupciya-v-dagestane/"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dagpravda.ru/novosti/v-dagestane-proshli-meropriya-tiya-po-profilaktike-korrupcionnyh-pravonarusheni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41D8B9-C420-4213-992E-532F270E1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5709</Words>
  <Characters>32546</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МинIT</Company>
  <LinksUpToDate>false</LinksUpToDate>
  <CharactersWithSpaces>38179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зуля</dc:creator>
  <cp:lastModifiedBy>YuristCMI</cp:lastModifiedBy>
  <cp:revision>2</cp:revision>
  <cp:lastPrinted>2021-07-14T11:32:00Z</cp:lastPrinted>
  <dcterms:created xsi:type="dcterms:W3CDTF">2022-01-11T09:25:00Z</dcterms:created>
  <dcterms:modified xsi:type="dcterms:W3CDTF">2022-01-11T09:25:00Z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МинIT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